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62" w:rsidRDefault="00C21077" w:rsidP="004629DC">
      <w:pPr>
        <w:bidi/>
        <w:spacing w:before="61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12320" behindDoc="1" locked="0" layoutInCell="1" allowOverlap="1" wp14:anchorId="5134FE1C" wp14:editId="79055621">
                <wp:simplePos x="0" y="0"/>
                <wp:positionH relativeFrom="page">
                  <wp:posOffset>271272</wp:posOffset>
                </wp:positionH>
                <wp:positionV relativeFrom="page">
                  <wp:posOffset>304799</wp:posOffset>
                </wp:positionV>
                <wp:extent cx="7088505" cy="10084435"/>
                <wp:effectExtent l="0" t="0" r="0" b="0"/>
                <wp:wrapNone/>
                <wp:docPr id="432" name="Gro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8505" cy="10084435"/>
                          <a:chOff x="0" y="0"/>
                          <a:chExt cx="7088505" cy="10084435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0" y="9942588"/>
                            <a:ext cx="70885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6350">
                                <a:moveTo>
                                  <a:pt x="31903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3190367" y="6083"/>
                                </a:lnTo>
                                <a:lnTo>
                                  <a:pt x="3190367" y="0"/>
                                </a:lnTo>
                                <a:close/>
                              </a:path>
                              <a:path w="7088505" h="6350">
                                <a:moveTo>
                                  <a:pt x="7088124" y="0"/>
                                </a:moveTo>
                                <a:lnTo>
                                  <a:pt x="3899281" y="0"/>
                                </a:lnTo>
                                <a:lnTo>
                                  <a:pt x="3899281" y="6083"/>
                                </a:lnTo>
                                <a:lnTo>
                                  <a:pt x="7088124" y="6083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33528" y="0"/>
                            <a:ext cx="6952615" cy="1002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2792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05244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905244" y="56388"/>
                                </a:lnTo>
                                <a:lnTo>
                                  <a:pt x="6905244" y="47244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52488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0" y="10027920"/>
                                </a:lnTo>
                                <a:lnTo>
                                  <a:pt x="38100" y="10027920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14388" y="38100"/>
                                </a:lnTo>
                                <a:lnTo>
                                  <a:pt x="6914388" y="56388"/>
                                </a:lnTo>
                                <a:lnTo>
                                  <a:pt x="6952488" y="56388"/>
                                </a:lnTo>
                                <a:lnTo>
                                  <a:pt x="6952488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71627" y="56388"/>
                            <a:ext cx="9525" cy="997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9720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1532"/>
                                </a:lnTo>
                                <a:lnTo>
                                  <a:pt x="9143" y="997153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80772" y="56387"/>
                            <a:ext cx="6905625" cy="997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997204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1532"/>
                                </a:lnTo>
                                <a:lnTo>
                                  <a:pt x="9131" y="997153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6905625" h="9972040">
                                <a:moveTo>
                                  <a:pt x="6905244" y="0"/>
                                </a:moveTo>
                                <a:lnTo>
                                  <a:pt x="6867144" y="0"/>
                                </a:lnTo>
                                <a:lnTo>
                                  <a:pt x="6867144" y="9971532"/>
                                </a:lnTo>
                                <a:lnTo>
                                  <a:pt x="6905244" y="9971532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938771" y="56388"/>
                            <a:ext cx="9525" cy="997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9720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1532"/>
                                </a:lnTo>
                                <a:lnTo>
                                  <a:pt x="9143" y="997153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3528" y="56387"/>
                            <a:ext cx="6952615" cy="1002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27920">
                                <a:moveTo>
                                  <a:pt x="56375" y="9971545"/>
                                </a:moveTo>
                                <a:lnTo>
                                  <a:pt x="47244" y="9971545"/>
                                </a:lnTo>
                                <a:lnTo>
                                  <a:pt x="47244" y="9980676"/>
                                </a:lnTo>
                                <a:lnTo>
                                  <a:pt x="56375" y="9980676"/>
                                </a:lnTo>
                                <a:lnTo>
                                  <a:pt x="56375" y="9971545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05244" y="9971545"/>
                                </a:moveTo>
                                <a:lnTo>
                                  <a:pt x="6896100" y="9971545"/>
                                </a:lnTo>
                                <a:lnTo>
                                  <a:pt x="56388" y="9971545"/>
                                </a:lnTo>
                                <a:lnTo>
                                  <a:pt x="56388" y="9980676"/>
                                </a:lnTo>
                                <a:lnTo>
                                  <a:pt x="6896100" y="9980676"/>
                                </a:lnTo>
                                <a:lnTo>
                                  <a:pt x="6905244" y="9980676"/>
                                </a:lnTo>
                                <a:lnTo>
                                  <a:pt x="6905244" y="9971545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05244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971532"/>
                                </a:lnTo>
                                <a:lnTo>
                                  <a:pt x="6905244" y="9971532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52488" y="9971545"/>
                                </a:moveTo>
                                <a:lnTo>
                                  <a:pt x="6914388" y="9971545"/>
                                </a:lnTo>
                                <a:lnTo>
                                  <a:pt x="6914388" y="9989820"/>
                                </a:lnTo>
                                <a:lnTo>
                                  <a:pt x="6896100" y="9989820"/>
                                </a:lnTo>
                                <a:lnTo>
                                  <a:pt x="56388" y="9989820"/>
                                </a:lnTo>
                                <a:lnTo>
                                  <a:pt x="38100" y="9989820"/>
                                </a:lnTo>
                                <a:lnTo>
                                  <a:pt x="38100" y="9971545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9820"/>
                                </a:lnTo>
                                <a:lnTo>
                                  <a:pt x="0" y="10027920"/>
                                </a:lnTo>
                                <a:lnTo>
                                  <a:pt x="6952488" y="10027920"/>
                                </a:lnTo>
                                <a:lnTo>
                                  <a:pt x="6952488" y="9989820"/>
                                </a:lnTo>
                                <a:lnTo>
                                  <a:pt x="6952488" y="997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1.360001pt;margin-top:23.999983pt;width:558.15pt;height:794.05pt;mso-position-horizontal-relative:page;mso-position-vertical-relative:page;z-index:-16604160" id="docshapegroup409" coordorigin="427,480" coordsize="11163,15881">
                <v:shape style="position:absolute;left:427;top:16137;width:11163;height:10" id="docshape410" coordorigin="427,16138" coordsize="11163,10" path="m5451,16138l427,16138,427,16147,5451,16147,5451,16138xm11590,16138l6568,16138,6568,16147,11590,16147,11590,16138xe" filled="true" fillcolor="#4f81bc" stroked="false">
                  <v:path arrowok="t"/>
                  <v:fill type="solid"/>
                </v:shape>
                <v:shape style="position:absolute;left:480;top:480;width:10949;height:15792" id="docshape411" coordorigin="480,480" coordsize="10949,15792" path="m569,554l554,554,554,569,569,569,569,554xm11354,554l11340,554,569,554,569,569,11340,569,11354,569,11354,554xm11429,480l11369,480,11340,480,569,480,540,480,480,480,480,540,480,569,480,16272,540,16272,540,569,540,540,569,540,11340,540,11369,540,11369,569,11429,569,11429,540,11429,480xe" filled="true" fillcolor="#1f4e79" stroked="false">
                  <v:path arrowok="t"/>
                  <v:fill type="solid"/>
                </v:shape>
                <v:rect style="position:absolute;left:540;top:568;width:15;height:15704" id="docshape412" filled="true" fillcolor="#ffffff" stroked="false">
                  <v:fill type="solid"/>
                </v:rect>
                <v:shape style="position:absolute;left:554;top:568;width:10875;height:15704" id="docshape413" coordorigin="554,569" coordsize="10875,15704" path="m569,569l554,569,554,16272,569,16272,569,569xm11429,569l11369,569,11369,16272,11429,16272,11429,569xe" filled="true" fillcolor="#1f4e79" stroked="false">
                  <v:path arrowok="t"/>
                  <v:fill type="solid"/>
                </v:shape>
                <v:rect style="position:absolute;left:11354;top:568;width:15;height:15704" id="docshape414" filled="true" fillcolor="#ffffff" stroked="false">
                  <v:fill type="solid"/>
                </v:rect>
                <v:shape style="position:absolute;left:480;top:568;width:10949;height:15792" id="docshape415" coordorigin="480,569" coordsize="10949,15792" path="m569,16272l554,16272,554,16286,569,16286,569,16272xm11354,16272l11340,16272,569,16272,569,16286,11340,16286,11354,16286,11354,16272xm11354,569l11340,569,11340,16272,11354,16272,11354,569xm11429,16272l11369,16272,11369,16301,11340,16301,569,16301,540,16301,540,16272,480,16272,480,16301,480,16361,540,16361,569,16361,11340,16361,11369,16361,11429,16361,11429,16301,11429,16272xe" filled="true" fillcolor="#1f4e7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bCs/>
          <w:spacing w:val="-4"/>
          <w:w w:val="85"/>
          <w:sz w:val="32"/>
          <w:szCs w:val="32"/>
          <w:rtl/>
        </w:rPr>
        <w:t>نموذج</w:t>
      </w:r>
      <w:r>
        <w:rPr>
          <w:b/>
          <w:bCs/>
          <w:spacing w:val="-1"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وصف</w:t>
      </w:r>
      <w:r>
        <w:rPr>
          <w:b/>
          <w:bCs/>
          <w:spacing w:val="-1"/>
          <w:w w:val="85"/>
          <w:sz w:val="32"/>
          <w:szCs w:val="32"/>
          <w:rtl/>
        </w:rPr>
        <w:t xml:space="preserve"> </w:t>
      </w:r>
      <w:r>
        <w:rPr>
          <w:b/>
          <w:bCs/>
          <w:w w:val="85"/>
          <w:sz w:val="32"/>
          <w:szCs w:val="32"/>
          <w:rtl/>
        </w:rPr>
        <w:t>المقرر</w:t>
      </w:r>
    </w:p>
    <w:p w:rsidR="00193F62" w:rsidRDefault="00193F62">
      <w:pPr>
        <w:spacing w:before="6"/>
        <w:rPr>
          <w:b/>
          <w:sz w:val="17"/>
        </w:rPr>
      </w:pPr>
    </w:p>
    <w:tbl>
      <w:tblPr>
        <w:bidiVisual/>
        <w:tblW w:w="9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708"/>
        <w:gridCol w:w="1274"/>
        <w:gridCol w:w="1640"/>
        <w:gridCol w:w="489"/>
        <w:gridCol w:w="2268"/>
        <w:gridCol w:w="2132"/>
      </w:tblGrid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AE2F4B" w:rsidRDefault="00C21077" w:rsidP="00AE2F4B">
            <w:pPr>
              <w:pStyle w:val="TableParagraph"/>
              <w:numPr>
                <w:ilvl w:val="0"/>
                <w:numId w:val="7"/>
              </w:num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E2F4B">
              <w:rPr>
                <w:b/>
                <w:bCs/>
                <w:sz w:val="24"/>
                <w:szCs w:val="24"/>
                <w:rtl/>
              </w:rPr>
              <w:t>اسم المقرر</w:t>
            </w:r>
            <w:r w:rsidR="0066505A" w:rsidRPr="00AE2F4B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</w:tcPr>
          <w:p w:rsidR="00193F62" w:rsidRPr="00AE2F4B" w:rsidRDefault="00234D5B" w:rsidP="00AE2F4B">
            <w:pPr>
              <w:pStyle w:val="TableParagraph"/>
              <w:bidi/>
              <w:spacing w:line="276" w:lineRule="auto"/>
              <w:ind w:left="419" w:right="419"/>
              <w:rPr>
                <w:b/>
                <w:bCs/>
                <w:sz w:val="24"/>
                <w:szCs w:val="24"/>
              </w:rPr>
            </w:pPr>
            <w:r w:rsidRPr="00AE2F4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مبادئ الادارة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AE2F4B" w:rsidRDefault="00C21077" w:rsidP="00AE2F4B">
            <w:pPr>
              <w:pStyle w:val="TableParagraph"/>
              <w:numPr>
                <w:ilvl w:val="0"/>
                <w:numId w:val="7"/>
              </w:numPr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AE2F4B">
              <w:rPr>
                <w:b/>
                <w:bCs/>
                <w:sz w:val="24"/>
                <w:szCs w:val="24"/>
                <w:rtl/>
              </w:rPr>
              <w:t>رمز المقرر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</w:tcPr>
          <w:p w:rsidR="00193F62" w:rsidRPr="00AE2F4B" w:rsidRDefault="00193F62" w:rsidP="00AE2F4B">
            <w:pPr>
              <w:pStyle w:val="TableParagraph"/>
              <w:bidi/>
              <w:spacing w:line="276" w:lineRule="auto"/>
              <w:rPr>
                <w:sz w:val="24"/>
                <w:szCs w:val="24"/>
              </w:rPr>
            </w:pP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AE2F4B" w:rsidRDefault="00C21077" w:rsidP="00AE2F4B">
            <w:pPr>
              <w:pStyle w:val="TableParagraph"/>
              <w:numPr>
                <w:ilvl w:val="0"/>
                <w:numId w:val="7"/>
              </w:numPr>
              <w:bidi/>
              <w:spacing w:line="276" w:lineRule="auto"/>
              <w:rPr>
                <w:b/>
                <w:bCs/>
                <w:sz w:val="24"/>
                <w:szCs w:val="24"/>
              </w:rPr>
            </w:pPr>
            <w:r w:rsidRPr="00AE2F4B">
              <w:rPr>
                <w:b/>
                <w:bCs/>
                <w:sz w:val="24"/>
                <w:szCs w:val="24"/>
                <w:rtl/>
              </w:rPr>
              <w:t>السنة</w:t>
            </w:r>
            <w:r w:rsidR="00234D5B" w:rsidRPr="00AE2F4B">
              <w:rPr>
                <w:rFonts w:hint="cs"/>
                <w:b/>
                <w:bCs/>
                <w:sz w:val="24"/>
                <w:szCs w:val="24"/>
                <w:rtl/>
              </w:rPr>
              <w:t>/ فصلي: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</w:tcPr>
          <w:p w:rsidR="00193F62" w:rsidRPr="00AE2F4B" w:rsidRDefault="00234D5B" w:rsidP="00AE2F4B">
            <w:pPr>
              <w:pStyle w:val="TableParagraph"/>
              <w:bidi/>
              <w:spacing w:line="276" w:lineRule="auto"/>
              <w:ind w:left="419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2F4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سنوي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AE2F4B" w:rsidRDefault="00C21077" w:rsidP="00AE2F4B">
            <w:pPr>
              <w:pStyle w:val="TableParagraph"/>
              <w:numPr>
                <w:ilvl w:val="0"/>
                <w:numId w:val="7"/>
              </w:num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E2F4B">
              <w:rPr>
                <w:b/>
                <w:bCs/>
                <w:sz w:val="24"/>
                <w:szCs w:val="24"/>
                <w:rtl/>
              </w:rPr>
              <w:t>تاريخ إعداد هذا الوصف</w:t>
            </w:r>
            <w:r w:rsidR="0066505A" w:rsidRPr="00AE2F4B"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</w:tcPr>
          <w:p w:rsidR="00193F62" w:rsidRPr="00AE2F4B" w:rsidRDefault="00234D5B" w:rsidP="00AE2F4B">
            <w:pPr>
              <w:pStyle w:val="TableParagraph"/>
              <w:bidi/>
              <w:spacing w:line="276" w:lineRule="auto"/>
              <w:ind w:left="419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E2F4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28/2/2023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AE2F4B" w:rsidRDefault="00C21077" w:rsidP="00AE2F4B">
            <w:pPr>
              <w:pStyle w:val="TableParagraph"/>
              <w:bidi/>
              <w:spacing w:line="276" w:lineRule="auto"/>
              <w:ind w:left="419"/>
              <w:rPr>
                <w:b/>
                <w:bCs/>
                <w:sz w:val="24"/>
                <w:szCs w:val="24"/>
                <w:rtl/>
              </w:rPr>
            </w:pPr>
            <w:r w:rsidRPr="00AE2F4B">
              <w:rPr>
                <w:b/>
                <w:bCs/>
                <w:sz w:val="24"/>
                <w:szCs w:val="24"/>
              </w:rPr>
              <w:t>.5</w:t>
            </w:r>
            <w:r w:rsidRPr="00AE2F4B">
              <w:rPr>
                <w:b/>
                <w:bCs/>
                <w:sz w:val="24"/>
                <w:szCs w:val="24"/>
                <w:rtl/>
              </w:rPr>
              <w:t xml:space="preserve"> أشكال الحضور المتاحة</w:t>
            </w:r>
            <w:r w:rsidR="004B107D" w:rsidRPr="00AE2F4B">
              <w:rPr>
                <w:b/>
                <w:bCs/>
                <w:sz w:val="24"/>
                <w:szCs w:val="24"/>
              </w:rPr>
              <w:t>:</w:t>
            </w:r>
            <w:r w:rsidR="004B107D" w:rsidRPr="00AE2F4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</w:tcPr>
          <w:p w:rsidR="00193F62" w:rsidRPr="00AE2F4B" w:rsidRDefault="00922F35" w:rsidP="00AE2F4B">
            <w:pPr>
              <w:pStyle w:val="TableParagraph"/>
              <w:bidi/>
              <w:spacing w:line="276" w:lineRule="auto"/>
              <w:ind w:left="419"/>
              <w:rPr>
                <w:sz w:val="24"/>
                <w:szCs w:val="24"/>
              </w:rPr>
            </w:pPr>
            <w:r w:rsidRPr="00AE2F4B">
              <w:rPr>
                <w:rFonts w:hint="cs"/>
                <w:b/>
                <w:bCs/>
                <w:sz w:val="24"/>
                <w:szCs w:val="24"/>
                <w:rtl/>
              </w:rPr>
              <w:t>حضوري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AE2F4B" w:rsidRDefault="00C21077" w:rsidP="00AE2F4B">
            <w:pPr>
              <w:pStyle w:val="TableParagraph"/>
              <w:bidi/>
              <w:spacing w:line="276" w:lineRule="auto"/>
              <w:ind w:left="419"/>
              <w:rPr>
                <w:b/>
                <w:bCs/>
                <w:sz w:val="24"/>
                <w:szCs w:val="24"/>
                <w:rtl/>
              </w:rPr>
            </w:pPr>
            <w:r w:rsidRPr="00AE2F4B">
              <w:rPr>
                <w:b/>
                <w:bCs/>
                <w:sz w:val="24"/>
                <w:szCs w:val="24"/>
              </w:rPr>
              <w:t>.6</w:t>
            </w:r>
            <w:r w:rsidRPr="00AE2F4B">
              <w:rPr>
                <w:b/>
                <w:bCs/>
                <w:sz w:val="24"/>
                <w:szCs w:val="24"/>
                <w:rtl/>
              </w:rPr>
              <w:t xml:space="preserve"> عدد الساعات الدراسية</w:t>
            </w:r>
            <w:r w:rsidR="00AE2F4B" w:rsidRPr="00AE2F4B">
              <w:rPr>
                <w:rFonts w:hint="cs"/>
                <w:b/>
                <w:bCs/>
                <w:sz w:val="24"/>
                <w:szCs w:val="24"/>
                <w:rtl/>
              </w:rPr>
              <w:t>/ الوحدات: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</w:tcPr>
          <w:p w:rsidR="00193F62" w:rsidRPr="00AE2F4B" w:rsidRDefault="00AE2F4B" w:rsidP="00AE2F4B">
            <w:pPr>
              <w:pStyle w:val="TableParagraph"/>
              <w:bidi/>
              <w:spacing w:line="276" w:lineRule="auto"/>
              <w:ind w:left="419"/>
              <w:rPr>
                <w:b/>
                <w:bCs/>
                <w:sz w:val="24"/>
                <w:szCs w:val="24"/>
              </w:rPr>
            </w:pPr>
            <w:r w:rsidRPr="00AE2F4B">
              <w:rPr>
                <w:rFonts w:hint="cs"/>
                <w:b/>
                <w:bCs/>
                <w:sz w:val="24"/>
                <w:szCs w:val="24"/>
                <w:rtl/>
              </w:rPr>
              <w:t>3 ساعات/ 3 وحدات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AE2F4B" w:rsidRDefault="00496978" w:rsidP="00AE2F4B">
            <w:pPr>
              <w:pStyle w:val="TableParagraph"/>
              <w:bidi/>
              <w:spacing w:line="276" w:lineRule="auto"/>
              <w:ind w:left="419"/>
              <w:rPr>
                <w:b/>
                <w:bCs/>
                <w:sz w:val="24"/>
                <w:szCs w:val="24"/>
              </w:rPr>
            </w:pPr>
            <w:r w:rsidRPr="00AE2F4B">
              <w:rPr>
                <w:rFonts w:hint="cs"/>
                <w:b/>
                <w:bCs/>
                <w:sz w:val="24"/>
                <w:szCs w:val="24"/>
                <w:rtl/>
              </w:rPr>
              <w:t xml:space="preserve">7- </w:t>
            </w:r>
            <w:r w:rsidR="00C21077" w:rsidRPr="00AE2F4B">
              <w:rPr>
                <w:b/>
                <w:bCs/>
                <w:sz w:val="24"/>
                <w:szCs w:val="24"/>
                <w:rtl/>
              </w:rPr>
              <w:t>اسم مسؤول المقرر الدراسي</w:t>
            </w:r>
            <w:r w:rsidR="00B86B97" w:rsidRPr="00AE2F4B">
              <w:rPr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193F62" w:rsidTr="0053093E">
        <w:trPr>
          <w:trHeight w:val="340"/>
          <w:jc w:val="center"/>
        </w:trPr>
        <w:tc>
          <w:tcPr>
            <w:tcW w:w="9664" w:type="dxa"/>
            <w:gridSpan w:val="7"/>
          </w:tcPr>
          <w:p w:rsidR="00193F62" w:rsidRPr="00AE2F4B" w:rsidRDefault="0049083F" w:rsidP="00AE2F4B">
            <w:pPr>
              <w:pStyle w:val="TableParagraph"/>
              <w:bidi/>
              <w:spacing w:line="276" w:lineRule="auto"/>
              <w:ind w:left="419" w:right="3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E2F4B">
              <w:rPr>
                <w:rFonts w:asciiTheme="majorBidi" w:hAnsiTheme="majorBidi" w:cstheme="majorBidi"/>
                <w:b/>
                <w:bCs/>
                <w:spacing w:val="-2"/>
                <w:w w:val="95"/>
                <w:sz w:val="24"/>
                <w:szCs w:val="24"/>
                <w:rtl/>
              </w:rPr>
              <w:t>الاسم</w:t>
            </w:r>
            <w:r w:rsidR="00C21077" w:rsidRPr="00AE2F4B">
              <w:rPr>
                <w:rFonts w:asciiTheme="majorBidi" w:hAnsiTheme="majorBidi" w:cstheme="majorBidi"/>
                <w:b/>
                <w:bCs/>
                <w:spacing w:val="-2"/>
                <w:w w:val="95"/>
                <w:sz w:val="24"/>
                <w:szCs w:val="24"/>
              </w:rPr>
              <w:t>:</w:t>
            </w:r>
            <w:r w:rsidR="00AA76B9" w:rsidRPr="00AE2F4B">
              <w:rPr>
                <w:rFonts w:asciiTheme="majorBidi" w:hAnsiTheme="majorBidi" w:cstheme="majorBidi"/>
                <w:b/>
                <w:bCs/>
                <w:spacing w:val="71"/>
                <w:w w:val="150"/>
                <w:sz w:val="24"/>
                <w:szCs w:val="24"/>
              </w:rPr>
              <w:t xml:space="preserve"> </w:t>
            </w:r>
            <w:r w:rsidRPr="00AE2F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م.د حسن عودة عبدالله</w:t>
            </w:r>
            <w:r w:rsidR="00821066" w:rsidRPr="00AE2F4B">
              <w:rPr>
                <w:rFonts w:asciiTheme="majorBidi" w:hAnsiTheme="majorBidi" w:cstheme="majorBidi"/>
                <w:b/>
                <w:bCs/>
                <w:spacing w:val="71"/>
                <w:w w:val="150"/>
                <w:sz w:val="24"/>
                <w:szCs w:val="24"/>
                <w:rtl/>
              </w:rPr>
              <w:t xml:space="preserve"> </w:t>
            </w:r>
            <w:r w:rsidRPr="00AE2F4B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  <w:rtl/>
              </w:rPr>
              <w:t>الايميل</w:t>
            </w:r>
            <w:r w:rsidR="00C21077" w:rsidRPr="00AE2F4B">
              <w:rPr>
                <w:rFonts w:asciiTheme="majorBidi" w:hAnsiTheme="majorBidi" w:cstheme="majorBidi"/>
                <w:b/>
                <w:bCs/>
                <w:w w:val="95"/>
                <w:sz w:val="24"/>
                <w:szCs w:val="24"/>
              </w:rPr>
              <w:t>:</w:t>
            </w:r>
            <w:r w:rsidR="00AA76B9" w:rsidRPr="00AE2F4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A76B9" w:rsidRPr="00AE2F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hasan_oudah@yahoo.</w:t>
            </w:r>
            <w:r w:rsidR="0060317E" w:rsidRPr="00AE2F4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com</w:t>
            </w:r>
          </w:p>
        </w:tc>
      </w:tr>
      <w:tr w:rsidR="00193F62" w:rsidTr="0053093E">
        <w:trPr>
          <w:trHeight w:val="463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496978" w:rsidRDefault="00563529" w:rsidP="00496978">
            <w:pPr>
              <w:pStyle w:val="TableParagraph"/>
              <w:bidi/>
              <w:ind w:left="419"/>
              <w:rPr>
                <w:b/>
                <w:bCs/>
                <w:szCs w:val="24"/>
                <w:rtl/>
                <w:lang w:bidi="ar-IQ"/>
              </w:rPr>
            </w:pPr>
            <w:r w:rsidRPr="00496978">
              <w:rPr>
                <w:rFonts w:hint="cs"/>
                <w:b/>
                <w:bCs/>
                <w:szCs w:val="24"/>
                <w:rtl/>
              </w:rPr>
              <w:t>8- اهداف المقرر</w:t>
            </w:r>
          </w:p>
        </w:tc>
      </w:tr>
      <w:tr w:rsidR="003C60BA" w:rsidTr="0053093E">
        <w:trPr>
          <w:trHeight w:val="1087"/>
          <w:jc w:val="center"/>
        </w:trPr>
        <w:tc>
          <w:tcPr>
            <w:tcW w:w="9664" w:type="dxa"/>
            <w:gridSpan w:val="7"/>
          </w:tcPr>
          <w:p w:rsidR="003C60BA" w:rsidRPr="004A3EC8" w:rsidRDefault="003C60BA" w:rsidP="00380DFC">
            <w:pPr>
              <w:pStyle w:val="TableParagraph"/>
              <w:numPr>
                <w:ilvl w:val="0"/>
                <w:numId w:val="3"/>
              </w:numPr>
              <w:bidi/>
              <w:spacing w:before="96"/>
              <w:ind w:left="720" w:right="95" w:hanging="479"/>
              <w:rPr>
                <w:rFonts w:asciiTheme="majorBidi" w:hAnsiTheme="majorBidi" w:cstheme="majorBidi"/>
                <w:rtl/>
              </w:rPr>
            </w:pPr>
            <w:r w:rsidRPr="004A3EC8">
              <w:rPr>
                <w:rFonts w:asciiTheme="majorBidi" w:hAnsiTheme="majorBidi" w:cstheme="majorBidi"/>
                <w:rtl/>
              </w:rPr>
              <w:t>التعرف على تاريخ ظهور مفهوم الإدارة وتطورها التاريخي</w:t>
            </w:r>
            <w:r w:rsidRPr="004A3EC8">
              <w:rPr>
                <w:rFonts w:asciiTheme="majorBidi" w:hAnsiTheme="majorBidi" w:cstheme="majorBidi"/>
              </w:rPr>
              <w:t xml:space="preserve">       </w:t>
            </w:r>
          </w:p>
          <w:p w:rsidR="003C60BA" w:rsidRPr="004A3EC8" w:rsidRDefault="003C60BA" w:rsidP="00380DFC">
            <w:pPr>
              <w:pStyle w:val="TableParagraph"/>
              <w:numPr>
                <w:ilvl w:val="0"/>
                <w:numId w:val="3"/>
              </w:numPr>
              <w:bidi/>
              <w:spacing w:before="96"/>
              <w:ind w:left="720" w:right="95" w:hanging="479"/>
              <w:rPr>
                <w:rFonts w:asciiTheme="majorBidi" w:hAnsiTheme="majorBidi" w:cstheme="majorBidi"/>
                <w:rtl/>
              </w:rPr>
            </w:pPr>
            <w:r w:rsidRPr="004A3EC8">
              <w:rPr>
                <w:rFonts w:asciiTheme="majorBidi" w:hAnsiTheme="majorBidi" w:cstheme="majorBidi"/>
                <w:rtl/>
              </w:rPr>
              <w:t>التعرف على النظريات التقليدية والمعاصرة في الادارة</w:t>
            </w:r>
          </w:p>
          <w:p w:rsidR="003C60BA" w:rsidRPr="004A3EC8" w:rsidRDefault="003C60BA" w:rsidP="00380DFC">
            <w:pPr>
              <w:pStyle w:val="TableParagraph"/>
              <w:numPr>
                <w:ilvl w:val="0"/>
                <w:numId w:val="3"/>
              </w:numPr>
              <w:bidi/>
              <w:spacing w:before="96"/>
              <w:ind w:left="720" w:right="95" w:hanging="479"/>
              <w:rPr>
                <w:rFonts w:asciiTheme="majorBidi" w:hAnsiTheme="majorBidi" w:cstheme="majorBidi"/>
                <w:rtl/>
              </w:rPr>
            </w:pPr>
            <w:r w:rsidRPr="004A3EC8">
              <w:rPr>
                <w:rFonts w:asciiTheme="majorBidi" w:hAnsiTheme="majorBidi" w:cstheme="majorBidi"/>
                <w:rtl/>
              </w:rPr>
              <w:t>التمييز بين المدير والقائد, والتعرف على مهارات وقدرات ومتطلبات كل منهما</w:t>
            </w:r>
          </w:p>
          <w:p w:rsidR="003C60BA" w:rsidRPr="004A3EC8" w:rsidRDefault="003C60BA" w:rsidP="00380DFC">
            <w:pPr>
              <w:pStyle w:val="TableParagraph"/>
              <w:numPr>
                <w:ilvl w:val="0"/>
                <w:numId w:val="3"/>
              </w:numPr>
              <w:bidi/>
              <w:spacing w:before="96"/>
              <w:ind w:left="720" w:right="95" w:hanging="479"/>
              <w:rPr>
                <w:rFonts w:asciiTheme="majorBidi" w:hAnsiTheme="majorBidi" w:cstheme="majorBidi"/>
                <w:rtl/>
              </w:rPr>
            </w:pPr>
            <w:r w:rsidRPr="004A3EC8">
              <w:rPr>
                <w:rFonts w:asciiTheme="majorBidi" w:hAnsiTheme="majorBidi" w:cstheme="majorBidi"/>
                <w:rtl/>
              </w:rPr>
              <w:t>التعرف على وظائف الإدارة ووظائف المنظمة وكيفية دمجهم في العملية التنظيمية</w:t>
            </w:r>
          </w:p>
          <w:p w:rsidR="003C60BA" w:rsidRPr="004A3EC8" w:rsidRDefault="003C60BA" w:rsidP="00380DFC">
            <w:pPr>
              <w:pStyle w:val="TableParagraph"/>
              <w:numPr>
                <w:ilvl w:val="0"/>
                <w:numId w:val="3"/>
              </w:numPr>
              <w:bidi/>
              <w:spacing w:before="96"/>
              <w:ind w:left="720" w:right="95" w:hanging="479"/>
              <w:rPr>
                <w:rFonts w:asciiTheme="majorBidi" w:hAnsiTheme="majorBidi" w:cstheme="majorBidi"/>
                <w:rtl/>
              </w:rPr>
            </w:pPr>
            <w:r w:rsidRPr="004A3EC8">
              <w:rPr>
                <w:rFonts w:asciiTheme="majorBidi" w:hAnsiTheme="majorBidi" w:cstheme="majorBidi"/>
                <w:rtl/>
              </w:rPr>
              <w:t>التعرف على كيفية تنظيم الاعمال وتنفيذها بشكل علمي</w:t>
            </w:r>
            <w:r w:rsidRPr="004A3EC8">
              <w:rPr>
                <w:rFonts w:asciiTheme="majorBidi" w:hAnsiTheme="majorBidi" w:cstheme="majorBidi"/>
              </w:rPr>
              <w:t xml:space="preserve">   </w:t>
            </w:r>
          </w:p>
          <w:p w:rsidR="003C60BA" w:rsidRPr="004A3EC8" w:rsidRDefault="003C60BA" w:rsidP="00380DFC">
            <w:pPr>
              <w:pStyle w:val="TableParagraph"/>
              <w:numPr>
                <w:ilvl w:val="0"/>
                <w:numId w:val="3"/>
              </w:numPr>
              <w:bidi/>
              <w:spacing w:before="96"/>
              <w:ind w:left="720" w:right="95" w:hanging="479"/>
              <w:rPr>
                <w:rFonts w:asciiTheme="majorBidi" w:hAnsiTheme="majorBidi" w:cstheme="majorBidi"/>
                <w:rtl/>
              </w:rPr>
            </w:pPr>
            <w:r w:rsidRPr="004A3EC8">
              <w:rPr>
                <w:rFonts w:asciiTheme="majorBidi" w:hAnsiTheme="majorBidi" w:cstheme="majorBidi"/>
                <w:rtl/>
              </w:rPr>
              <w:t>التمكن من اجراء عملية التخطيط وممارسة مبادئها الاساسية</w:t>
            </w:r>
            <w:r w:rsidRPr="004A3EC8">
              <w:rPr>
                <w:rFonts w:asciiTheme="majorBidi" w:hAnsiTheme="majorBidi" w:cstheme="majorBidi"/>
              </w:rPr>
              <w:t xml:space="preserve">  </w:t>
            </w:r>
          </w:p>
          <w:p w:rsidR="003C60BA" w:rsidRDefault="003C60BA">
            <w:pPr>
              <w:pStyle w:val="TableParagraph"/>
              <w:ind w:left="3331" w:right="-87"/>
              <w:rPr>
                <w:sz w:val="20"/>
              </w:rPr>
            </w:pPr>
            <w:r w:rsidRPr="004A3EC8">
              <w:rPr>
                <w:rFonts w:asciiTheme="majorBidi" w:hAnsiTheme="majorBidi" w:cstheme="majorBidi"/>
                <w:rtl/>
              </w:rPr>
              <w:t>اكساب الطالب مهارات وقدرات إدارية أساسية تؤهله لقيادة فريق عمل بشكل مناسب</w:t>
            </w:r>
          </w:p>
        </w:tc>
      </w:tr>
      <w:tr w:rsidR="00193F62" w:rsidTr="0053093E">
        <w:trPr>
          <w:trHeight w:val="462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4A3EC8" w:rsidRDefault="00563529" w:rsidP="00496978">
            <w:pPr>
              <w:pStyle w:val="TableParagraph"/>
              <w:bidi/>
              <w:ind w:left="419"/>
              <w:rPr>
                <w:b/>
                <w:bCs/>
                <w:szCs w:val="24"/>
              </w:rPr>
            </w:pPr>
            <w:r w:rsidRPr="004A3EC8">
              <w:rPr>
                <w:rFonts w:hint="cs"/>
                <w:b/>
                <w:bCs/>
                <w:szCs w:val="24"/>
                <w:rtl/>
              </w:rPr>
              <w:t>9</w:t>
            </w:r>
            <w:r w:rsidR="00496978">
              <w:rPr>
                <w:rFonts w:hint="cs"/>
                <w:b/>
                <w:bCs/>
                <w:szCs w:val="24"/>
                <w:rtl/>
              </w:rPr>
              <w:t xml:space="preserve">- </w:t>
            </w:r>
            <w:r w:rsidRPr="004A3EC8">
              <w:rPr>
                <w:rFonts w:hint="cs"/>
                <w:b/>
                <w:bCs/>
                <w:szCs w:val="24"/>
                <w:rtl/>
              </w:rPr>
              <w:t>استراتيجية التعليم والتعلم</w:t>
            </w:r>
          </w:p>
        </w:tc>
      </w:tr>
      <w:tr w:rsidR="003C60BA" w:rsidTr="0053093E">
        <w:trPr>
          <w:trHeight w:val="1046"/>
          <w:jc w:val="center"/>
        </w:trPr>
        <w:tc>
          <w:tcPr>
            <w:tcW w:w="9664" w:type="dxa"/>
            <w:gridSpan w:val="7"/>
          </w:tcPr>
          <w:p w:rsidR="003C60BA" w:rsidRPr="00380DFC" w:rsidRDefault="003C60BA" w:rsidP="004A3EC8">
            <w:pPr>
              <w:pStyle w:val="TableParagraph"/>
              <w:numPr>
                <w:ilvl w:val="0"/>
                <w:numId w:val="4"/>
              </w:numPr>
              <w:bidi/>
              <w:spacing w:line="360" w:lineRule="auto"/>
              <w:rPr>
                <w:sz w:val="28"/>
                <w:rtl/>
              </w:rPr>
            </w:pPr>
            <w:r w:rsidRPr="00380DFC">
              <w:rPr>
                <w:sz w:val="28"/>
                <w:rtl/>
              </w:rPr>
              <w:t>استراتيجية التفكير حسب قدرة الطالب</w:t>
            </w:r>
          </w:p>
          <w:p w:rsidR="003C60BA" w:rsidRPr="00380DFC" w:rsidRDefault="003C60BA" w:rsidP="004A3EC8">
            <w:pPr>
              <w:pStyle w:val="TableParagraph"/>
              <w:numPr>
                <w:ilvl w:val="0"/>
                <w:numId w:val="4"/>
              </w:numPr>
              <w:bidi/>
              <w:spacing w:line="360" w:lineRule="auto"/>
              <w:rPr>
                <w:sz w:val="28"/>
                <w:rtl/>
              </w:rPr>
            </w:pPr>
            <w:r w:rsidRPr="00380DFC">
              <w:rPr>
                <w:sz w:val="28"/>
                <w:rtl/>
              </w:rPr>
              <w:t>استراتيجية مهارة التفكير العالية</w:t>
            </w:r>
          </w:p>
          <w:p w:rsidR="003C60BA" w:rsidRPr="00380DFC" w:rsidRDefault="003C60BA" w:rsidP="004A3EC8">
            <w:pPr>
              <w:pStyle w:val="TableParagraph"/>
              <w:numPr>
                <w:ilvl w:val="0"/>
                <w:numId w:val="4"/>
              </w:numPr>
              <w:bidi/>
              <w:spacing w:line="360" w:lineRule="auto"/>
              <w:rPr>
                <w:sz w:val="28"/>
                <w:rtl/>
              </w:rPr>
            </w:pPr>
            <w:r w:rsidRPr="00380DFC">
              <w:rPr>
                <w:sz w:val="28"/>
                <w:rtl/>
              </w:rPr>
              <w:t>استراتيجية التفكير الناقد في التعلم</w:t>
            </w:r>
          </w:p>
          <w:p w:rsidR="003C60BA" w:rsidRDefault="008A7492" w:rsidP="008A7492">
            <w:pPr>
              <w:pStyle w:val="TableParagraph"/>
              <w:numPr>
                <w:ilvl w:val="0"/>
                <w:numId w:val="4"/>
              </w:numPr>
              <w:bidi/>
              <w:ind w:right="-58"/>
              <w:rPr>
                <w:sz w:val="20"/>
                <w:lang w:bidi="ar-IQ"/>
              </w:rPr>
            </w:pPr>
            <w:r>
              <w:rPr>
                <w:sz w:val="28"/>
                <w:rtl/>
              </w:rPr>
              <w:t>العصف الذهن</w:t>
            </w:r>
            <w:r>
              <w:rPr>
                <w:rFonts w:hint="cs"/>
                <w:sz w:val="28"/>
                <w:rtl/>
                <w:lang w:bidi="ar-IQ"/>
              </w:rPr>
              <w:t>ي</w:t>
            </w:r>
          </w:p>
        </w:tc>
      </w:tr>
      <w:tr w:rsidR="00193F62" w:rsidTr="0053093E">
        <w:trPr>
          <w:trHeight w:val="465"/>
          <w:jc w:val="center"/>
        </w:trPr>
        <w:tc>
          <w:tcPr>
            <w:tcW w:w="9664" w:type="dxa"/>
            <w:gridSpan w:val="7"/>
            <w:shd w:val="clear" w:color="auto" w:fill="DEEAF6"/>
          </w:tcPr>
          <w:p w:rsidR="00193F62" w:rsidRPr="004A3EC8" w:rsidRDefault="00563529">
            <w:pPr>
              <w:pStyle w:val="TableParagraph"/>
              <w:ind w:left="7947" w:right="-58"/>
              <w:rPr>
                <w:b/>
                <w:bCs/>
                <w:szCs w:val="24"/>
              </w:rPr>
            </w:pPr>
            <w:r w:rsidRPr="004A3EC8">
              <w:rPr>
                <w:rFonts w:hint="cs"/>
                <w:b/>
                <w:bCs/>
                <w:szCs w:val="24"/>
                <w:rtl/>
              </w:rPr>
              <w:t>10- بنية المقرر</w:t>
            </w:r>
          </w:p>
        </w:tc>
      </w:tr>
      <w:tr w:rsidR="003138B5" w:rsidRPr="007A711D" w:rsidTr="002813E1">
        <w:trPr>
          <w:trHeight w:val="567"/>
          <w:jc w:val="center"/>
        </w:trPr>
        <w:tc>
          <w:tcPr>
            <w:tcW w:w="1153" w:type="dxa"/>
            <w:shd w:val="clear" w:color="auto" w:fill="auto"/>
            <w:vAlign w:val="center"/>
          </w:tcPr>
          <w:p w:rsidR="003138B5" w:rsidRPr="002813E1" w:rsidRDefault="003138B5" w:rsidP="003138B5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b/>
                <w:bCs/>
                <w:szCs w:val="24"/>
                <w:rtl/>
              </w:rPr>
            </w:pPr>
            <w:r w:rsidRPr="002813E1">
              <w:rPr>
                <w:rFonts w:hint="cs"/>
                <w:b/>
                <w:bCs/>
                <w:szCs w:val="24"/>
                <w:rtl/>
              </w:rPr>
              <w:t>الاسبوع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38B5" w:rsidRPr="002813E1" w:rsidRDefault="003138B5" w:rsidP="003138B5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b/>
                <w:bCs/>
                <w:szCs w:val="24"/>
                <w:rtl/>
              </w:rPr>
            </w:pPr>
            <w:r w:rsidRPr="002813E1">
              <w:rPr>
                <w:rFonts w:hint="cs"/>
                <w:b/>
                <w:bCs/>
                <w:szCs w:val="24"/>
                <w:rtl/>
              </w:rPr>
              <w:t>الساعات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138B5" w:rsidRPr="002813E1" w:rsidRDefault="003138B5" w:rsidP="003138B5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b/>
                <w:bCs/>
                <w:szCs w:val="24"/>
                <w:rtl/>
              </w:rPr>
            </w:pPr>
            <w:r w:rsidRPr="002813E1">
              <w:rPr>
                <w:rFonts w:hint="cs"/>
                <w:b/>
                <w:bCs/>
                <w:szCs w:val="24"/>
                <w:rtl/>
              </w:rPr>
              <w:t>مخرجات التعلم المطلوبة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3138B5" w:rsidRPr="002813E1" w:rsidRDefault="003138B5" w:rsidP="003138B5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b/>
                <w:bCs/>
                <w:szCs w:val="24"/>
                <w:rtl/>
              </w:rPr>
            </w:pPr>
            <w:r w:rsidRPr="002813E1">
              <w:rPr>
                <w:rFonts w:hint="cs"/>
                <w:b/>
                <w:bCs/>
                <w:szCs w:val="24"/>
                <w:rtl/>
              </w:rPr>
              <w:t>أسم الوحدة/ الموضوع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38B5" w:rsidRPr="002813E1" w:rsidRDefault="003138B5" w:rsidP="003138B5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b/>
                <w:bCs/>
                <w:szCs w:val="24"/>
                <w:rtl/>
              </w:rPr>
            </w:pPr>
            <w:r w:rsidRPr="002813E1">
              <w:rPr>
                <w:rFonts w:hint="cs"/>
                <w:b/>
                <w:bCs/>
                <w:szCs w:val="24"/>
                <w:rtl/>
              </w:rPr>
              <w:t>طريقة التعلم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138B5" w:rsidRPr="002813E1" w:rsidRDefault="003138B5" w:rsidP="003138B5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b/>
                <w:bCs/>
                <w:szCs w:val="24"/>
                <w:rtl/>
              </w:rPr>
            </w:pPr>
            <w:r w:rsidRPr="002813E1">
              <w:rPr>
                <w:rFonts w:hint="cs"/>
                <w:b/>
                <w:bCs/>
                <w:szCs w:val="24"/>
                <w:rtl/>
              </w:rPr>
              <w:t>طريقة التقييم</w:t>
            </w:r>
          </w:p>
        </w:tc>
      </w:tr>
      <w:tr w:rsidR="001A578E" w:rsidRPr="007A711D" w:rsidTr="0053093E">
        <w:trPr>
          <w:trHeight w:val="567"/>
          <w:jc w:val="center"/>
        </w:trPr>
        <w:tc>
          <w:tcPr>
            <w:tcW w:w="1153" w:type="dxa"/>
          </w:tcPr>
          <w:p w:rsidR="001A578E" w:rsidRPr="00B45DAE" w:rsidRDefault="001A578E" w:rsidP="003138B5">
            <w:pPr>
              <w:shd w:val="clear" w:color="auto" w:fill="FFFFFF"/>
              <w:tabs>
                <w:tab w:val="left" w:pos="642"/>
              </w:tabs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الاولى</w:t>
            </w:r>
          </w:p>
        </w:tc>
        <w:tc>
          <w:tcPr>
            <w:tcW w:w="708" w:type="dxa"/>
          </w:tcPr>
          <w:p w:rsidR="001A578E" w:rsidRPr="00B45DAE" w:rsidRDefault="001A578E" w:rsidP="003138B5">
            <w:pPr>
              <w:shd w:val="clear" w:color="auto" w:fill="FFFFFF"/>
              <w:tabs>
                <w:tab w:val="left" w:pos="642"/>
              </w:tabs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1A578E" w:rsidRPr="00B45DAE" w:rsidRDefault="008D5FD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8D5FDC">
              <w:rPr>
                <w:rFonts w:asciiTheme="majorBidi" w:hAnsiTheme="majorBidi"/>
                <w:rtl/>
                <w:lang w:bidi="ar-IQ"/>
              </w:rPr>
              <w:t>فهم دور المدير والواجبات التي يقوم بها وكيف يديرها</w:t>
            </w:r>
          </w:p>
        </w:tc>
        <w:tc>
          <w:tcPr>
            <w:tcW w:w="2129" w:type="dxa"/>
            <w:gridSpan w:val="2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مفاهيم الادارة والاعمال في عالم اليوم</w:t>
            </w: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/ الإدارة والمدير</w:t>
            </w:r>
          </w:p>
        </w:tc>
        <w:tc>
          <w:tcPr>
            <w:tcW w:w="2268" w:type="dxa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1A578E" w:rsidRPr="007A711D" w:rsidTr="0053093E">
        <w:trPr>
          <w:trHeight w:val="567"/>
          <w:jc w:val="center"/>
        </w:trPr>
        <w:tc>
          <w:tcPr>
            <w:tcW w:w="1153" w:type="dxa"/>
          </w:tcPr>
          <w:p w:rsidR="001A578E" w:rsidRPr="00B45DAE" w:rsidRDefault="001A578E" w:rsidP="003138B5">
            <w:pPr>
              <w:jc w:val="center"/>
              <w:rPr>
                <w:rFonts w:asciiTheme="majorBidi" w:hAnsiTheme="majorBidi" w:cstheme="majorBidi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الثانية</w:t>
            </w:r>
          </w:p>
        </w:tc>
        <w:tc>
          <w:tcPr>
            <w:tcW w:w="708" w:type="dxa"/>
          </w:tcPr>
          <w:p w:rsidR="001A578E" w:rsidRPr="00B45DAE" w:rsidRDefault="001A578E" w:rsidP="003138B5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1A578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التعرف على وظائف الادارة والمهارات المطلوب</w:t>
            </w:r>
          </w:p>
        </w:tc>
        <w:tc>
          <w:tcPr>
            <w:tcW w:w="2129" w:type="dxa"/>
            <w:gridSpan w:val="2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مفاهيم الادارة والاعمال في عالم اليوم</w:t>
            </w: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/ الوظائف والمهارات</w:t>
            </w:r>
          </w:p>
        </w:tc>
        <w:tc>
          <w:tcPr>
            <w:tcW w:w="2268" w:type="dxa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1A578E" w:rsidRPr="007A711D" w:rsidTr="0053093E">
        <w:trPr>
          <w:trHeight w:val="567"/>
          <w:jc w:val="center"/>
        </w:trPr>
        <w:tc>
          <w:tcPr>
            <w:tcW w:w="1153" w:type="dxa"/>
          </w:tcPr>
          <w:p w:rsidR="001A578E" w:rsidRPr="00B45DAE" w:rsidRDefault="001A578E" w:rsidP="003138B5">
            <w:pPr>
              <w:jc w:val="center"/>
              <w:rPr>
                <w:rFonts w:asciiTheme="majorBidi" w:hAnsiTheme="majorBidi" w:cstheme="majorBidi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lastRenderedPageBreak/>
              <w:t>الثالثة</w:t>
            </w:r>
          </w:p>
        </w:tc>
        <w:tc>
          <w:tcPr>
            <w:tcW w:w="708" w:type="dxa"/>
          </w:tcPr>
          <w:p w:rsidR="001A578E" w:rsidRPr="00B45DAE" w:rsidRDefault="001A578E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1A578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استكشاف ومناقشة اهم التحديات التي تواجه ممارسة الادارة في عالم الاعمال</w:t>
            </w:r>
          </w:p>
        </w:tc>
        <w:tc>
          <w:tcPr>
            <w:tcW w:w="2129" w:type="dxa"/>
            <w:gridSpan w:val="2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مفاهيم الادارة والاعمال في عالم اليوم</w:t>
            </w: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/ التحديات المعاصرة</w:t>
            </w:r>
          </w:p>
        </w:tc>
        <w:tc>
          <w:tcPr>
            <w:tcW w:w="2268" w:type="dxa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1A578E" w:rsidRPr="007A711D" w:rsidTr="0053093E">
        <w:trPr>
          <w:trHeight w:val="567"/>
          <w:jc w:val="center"/>
        </w:trPr>
        <w:tc>
          <w:tcPr>
            <w:tcW w:w="1153" w:type="dxa"/>
          </w:tcPr>
          <w:p w:rsidR="001A578E" w:rsidRPr="00B45DAE" w:rsidRDefault="001A578E" w:rsidP="003138B5">
            <w:pPr>
              <w:jc w:val="center"/>
              <w:rPr>
                <w:rFonts w:asciiTheme="majorBidi" w:hAnsiTheme="majorBidi" w:cstheme="majorBidi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الرابعة</w:t>
            </w:r>
          </w:p>
        </w:tc>
        <w:tc>
          <w:tcPr>
            <w:tcW w:w="708" w:type="dxa"/>
          </w:tcPr>
          <w:p w:rsidR="001A578E" w:rsidRPr="00B45DAE" w:rsidRDefault="001A578E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1A578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اهم المرتكزات التي تستند عليها المدرسة الكلاسيكية ومدارسها الفرعية</w:t>
            </w:r>
          </w:p>
        </w:tc>
        <w:tc>
          <w:tcPr>
            <w:tcW w:w="2129" w:type="dxa"/>
            <w:gridSpan w:val="2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الادارة بين الماضي والحاضر/ المدرسة الكلاسيكية</w:t>
            </w:r>
          </w:p>
        </w:tc>
        <w:tc>
          <w:tcPr>
            <w:tcW w:w="2268" w:type="dxa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1A578E" w:rsidRPr="00B45DAE" w:rsidRDefault="001A578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6133EE" w:rsidRPr="007A711D" w:rsidTr="0053093E">
        <w:trPr>
          <w:trHeight w:val="567"/>
          <w:jc w:val="center"/>
        </w:trPr>
        <w:tc>
          <w:tcPr>
            <w:tcW w:w="1153" w:type="dxa"/>
          </w:tcPr>
          <w:p w:rsidR="006133EE" w:rsidRPr="00B45DAE" w:rsidRDefault="006133EE" w:rsidP="003138B5">
            <w:pPr>
              <w:jc w:val="center"/>
              <w:rPr>
                <w:rFonts w:asciiTheme="majorBidi" w:hAnsiTheme="majorBidi" w:cstheme="majorBidi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الخامسة</w:t>
            </w:r>
          </w:p>
        </w:tc>
        <w:tc>
          <w:tcPr>
            <w:tcW w:w="708" w:type="dxa"/>
          </w:tcPr>
          <w:p w:rsidR="006133EE" w:rsidRPr="00B45DAE" w:rsidRDefault="006133EE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6133EE" w:rsidRPr="00B45DAE" w:rsidRDefault="006133EE" w:rsidP="002B687C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فهم اهم المرتكزات التي تستند عليها المدرسة </w:t>
            </w:r>
            <w:r w:rsidR="002B687C">
              <w:rPr>
                <w:rFonts w:asciiTheme="majorBidi" w:hAnsiTheme="majorBidi" w:cstheme="majorBidi" w:hint="cs"/>
                <w:rtl/>
                <w:lang w:bidi="ar-IQ"/>
              </w:rPr>
              <w:t>السلوكية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ومدارسها الفرعية</w:t>
            </w:r>
          </w:p>
        </w:tc>
        <w:tc>
          <w:tcPr>
            <w:tcW w:w="2129" w:type="dxa"/>
            <w:gridSpan w:val="2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الادارة بين الماضي والحاضر/ المدرسة السلوكية</w:t>
            </w:r>
          </w:p>
        </w:tc>
        <w:tc>
          <w:tcPr>
            <w:tcW w:w="2268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6133EE" w:rsidRPr="007A711D" w:rsidTr="0053093E">
        <w:trPr>
          <w:trHeight w:val="567"/>
          <w:jc w:val="center"/>
        </w:trPr>
        <w:tc>
          <w:tcPr>
            <w:tcW w:w="1153" w:type="dxa"/>
          </w:tcPr>
          <w:p w:rsidR="006133EE" w:rsidRPr="00B45DAE" w:rsidRDefault="006133EE" w:rsidP="003138B5">
            <w:pPr>
              <w:jc w:val="center"/>
              <w:rPr>
                <w:rFonts w:asciiTheme="majorBidi" w:hAnsiTheme="majorBidi" w:cstheme="majorBidi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السادسة</w:t>
            </w:r>
          </w:p>
        </w:tc>
        <w:tc>
          <w:tcPr>
            <w:tcW w:w="708" w:type="dxa"/>
          </w:tcPr>
          <w:p w:rsidR="006133EE" w:rsidRPr="00B45DAE" w:rsidRDefault="006133EE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6133EE" w:rsidRPr="00B45DAE" w:rsidRDefault="006133EE" w:rsidP="002B687C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فهم اهم المرتكزات التي تستند عليها المدرسة </w:t>
            </w:r>
            <w:r w:rsidR="002B687C">
              <w:rPr>
                <w:rFonts w:asciiTheme="majorBidi" w:hAnsiTheme="majorBidi" w:cstheme="majorBidi" w:hint="cs"/>
                <w:rtl/>
                <w:lang w:bidi="ar-IQ"/>
              </w:rPr>
              <w:t>الكمية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 ومدارسها الفرعية</w:t>
            </w:r>
          </w:p>
        </w:tc>
        <w:tc>
          <w:tcPr>
            <w:tcW w:w="2129" w:type="dxa"/>
            <w:gridSpan w:val="2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الادارة بين الماضي والحاضر/ المدرسة الكمية</w:t>
            </w:r>
          </w:p>
        </w:tc>
        <w:tc>
          <w:tcPr>
            <w:tcW w:w="2268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6133EE" w:rsidRPr="007A711D" w:rsidTr="0053093E">
        <w:trPr>
          <w:trHeight w:val="567"/>
          <w:jc w:val="center"/>
        </w:trPr>
        <w:tc>
          <w:tcPr>
            <w:tcW w:w="1153" w:type="dxa"/>
          </w:tcPr>
          <w:p w:rsidR="006133EE" w:rsidRPr="00B45DAE" w:rsidRDefault="006133EE" w:rsidP="003138B5">
            <w:pPr>
              <w:jc w:val="center"/>
              <w:rPr>
                <w:rFonts w:asciiTheme="majorBidi" w:hAnsiTheme="majorBidi" w:cstheme="majorBidi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السابعة</w:t>
            </w:r>
          </w:p>
        </w:tc>
        <w:tc>
          <w:tcPr>
            <w:tcW w:w="708" w:type="dxa"/>
          </w:tcPr>
          <w:p w:rsidR="006133EE" w:rsidRPr="00B45DAE" w:rsidRDefault="006133EE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6133EE" w:rsidRPr="00B45DAE" w:rsidRDefault="006133EE" w:rsidP="002B687C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اهم المرتكزات التي تستند عليها المدرس</w:t>
            </w:r>
            <w:r w:rsidR="002B687C">
              <w:rPr>
                <w:rFonts w:asciiTheme="majorBidi" w:hAnsiTheme="majorBidi" w:cstheme="majorBidi" w:hint="cs"/>
                <w:rtl/>
                <w:lang w:bidi="ar-IQ"/>
              </w:rPr>
              <w:t xml:space="preserve">ة الحديثة 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ومدارسها الفرعية</w:t>
            </w:r>
          </w:p>
        </w:tc>
        <w:tc>
          <w:tcPr>
            <w:tcW w:w="2129" w:type="dxa"/>
            <w:gridSpan w:val="2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الادارة بين الماضي والحاضر/ المدارس الحديثة</w:t>
            </w:r>
          </w:p>
        </w:tc>
        <w:tc>
          <w:tcPr>
            <w:tcW w:w="2268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6133EE" w:rsidRPr="007A711D" w:rsidTr="0053093E">
        <w:trPr>
          <w:trHeight w:val="567"/>
          <w:jc w:val="center"/>
        </w:trPr>
        <w:tc>
          <w:tcPr>
            <w:tcW w:w="1153" w:type="dxa"/>
          </w:tcPr>
          <w:p w:rsidR="006133EE" w:rsidRPr="00B45DAE" w:rsidRDefault="006133EE" w:rsidP="003138B5">
            <w:pPr>
              <w:jc w:val="center"/>
              <w:rPr>
                <w:rFonts w:asciiTheme="majorBidi" w:hAnsiTheme="majorBidi" w:cstheme="majorBidi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الثامنة</w:t>
            </w:r>
          </w:p>
        </w:tc>
        <w:tc>
          <w:tcPr>
            <w:tcW w:w="708" w:type="dxa"/>
          </w:tcPr>
          <w:p w:rsidR="006133EE" w:rsidRPr="00B45DAE" w:rsidRDefault="006133EE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6133EE" w:rsidRPr="00B45DAE" w:rsidRDefault="002B687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التعرف على الاتجاهات الحديثة في مفهوم الادارة</w:t>
            </w:r>
          </w:p>
        </w:tc>
        <w:tc>
          <w:tcPr>
            <w:tcW w:w="2129" w:type="dxa"/>
            <w:gridSpan w:val="2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الادارة بين الماضي والحاضر/ الاتجاهات المعاصرة والتحديات</w:t>
            </w:r>
          </w:p>
        </w:tc>
        <w:tc>
          <w:tcPr>
            <w:tcW w:w="2268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6133EE" w:rsidRPr="007A711D" w:rsidTr="0053093E">
        <w:trPr>
          <w:trHeight w:val="567"/>
          <w:jc w:val="center"/>
        </w:trPr>
        <w:tc>
          <w:tcPr>
            <w:tcW w:w="1153" w:type="dxa"/>
          </w:tcPr>
          <w:p w:rsidR="006133EE" w:rsidRPr="00B45DAE" w:rsidRDefault="006133EE" w:rsidP="003138B5">
            <w:pPr>
              <w:jc w:val="center"/>
              <w:rPr>
                <w:rFonts w:asciiTheme="majorBidi" w:hAnsiTheme="majorBidi" w:cstheme="majorBidi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التاسعة</w:t>
            </w:r>
          </w:p>
        </w:tc>
        <w:tc>
          <w:tcPr>
            <w:tcW w:w="708" w:type="dxa"/>
          </w:tcPr>
          <w:p w:rsidR="006133EE" w:rsidRPr="00B45DAE" w:rsidRDefault="006133EE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9" w:type="dxa"/>
            <w:gridSpan w:val="2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الامتحان الشهري الأول/ الفصل الاول</w:t>
            </w:r>
          </w:p>
        </w:tc>
        <w:tc>
          <w:tcPr>
            <w:tcW w:w="2268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تحريري</w:t>
            </w:r>
          </w:p>
        </w:tc>
        <w:tc>
          <w:tcPr>
            <w:tcW w:w="2132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10 درجات</w:t>
            </w:r>
          </w:p>
        </w:tc>
      </w:tr>
      <w:tr w:rsidR="006133EE" w:rsidRPr="007A711D" w:rsidTr="0053093E">
        <w:trPr>
          <w:trHeight w:val="567"/>
          <w:jc w:val="center"/>
        </w:trPr>
        <w:tc>
          <w:tcPr>
            <w:tcW w:w="1153" w:type="dxa"/>
          </w:tcPr>
          <w:p w:rsidR="006133EE" w:rsidRPr="00B45DAE" w:rsidRDefault="006133EE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العاشرة</w:t>
            </w:r>
          </w:p>
        </w:tc>
        <w:tc>
          <w:tcPr>
            <w:tcW w:w="708" w:type="dxa"/>
          </w:tcPr>
          <w:p w:rsidR="006133EE" w:rsidRPr="00B45DAE" w:rsidRDefault="006133EE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6133EE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عناصر البيئة الداخلية والية تأثيرها في المنظمة</w:t>
            </w:r>
          </w:p>
        </w:tc>
        <w:tc>
          <w:tcPr>
            <w:tcW w:w="2129" w:type="dxa"/>
            <w:gridSpan w:val="2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البيئة وثقافة المنظمة والتنوع/ البيئة الداخلية</w:t>
            </w:r>
          </w:p>
        </w:tc>
        <w:tc>
          <w:tcPr>
            <w:tcW w:w="2268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6133EE" w:rsidRPr="00B45DAE" w:rsidRDefault="006133EE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الحادية عشر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A44AAC" w:rsidP="00A44AAC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عناصر البيئة الخارجية والية تأثيرها في المنظمة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البيئة وثقافة المنظمة والتنوع/ البيئة الخارجية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الثانية عشر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استكشاف ماهية المنظمات التي تتبع فلسفة موجهة نحو الزبون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البيئة وثقافة المنظمة والتنوع/ المنظمة الملتزمة بالزبون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الثالثة عشر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A44AAC" w:rsidP="00A44AAC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استكشاف ماهية المنظمات التي تتبع فلسفة موجهة نحو الجودة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البيئة وثقافة المنظمة والتنوع/ المنظمة الملتزمة الجودة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الرابعة عشر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0B2741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ثقافة المنظمة والتنوع في السياق التنظيمي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البيئة وثقافة المنظمة والتنوع/ ثقافة المنظمة والتنوع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lastRenderedPageBreak/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lastRenderedPageBreak/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lastRenderedPageBreak/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lastRenderedPageBreak/>
              <w:t>الخامسة عشر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الامتحان الشهري الثاني/ الفصل الاول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تحريري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10 درجات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السادسة عشر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0B2741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التعرف على كيفية تخطيط المدريرن </w:t>
            </w:r>
            <w:r w:rsidR="00F651F7">
              <w:rPr>
                <w:rFonts w:asciiTheme="majorBidi" w:hAnsiTheme="majorBidi" w:cstheme="majorBidi" w:hint="cs"/>
                <w:rtl/>
                <w:lang w:bidi="ar-IQ"/>
              </w:rPr>
              <w:t>وسبب قيامهم بهه الممارسة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التخطيط/ التخطيط كيف وماذا؟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السابعة عشر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F651F7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اهداف المنظمة ومستوياتها وعلاقتها بالتخطيط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التخطيط واتخاذ القرار/ اهداف المنظمة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الثامنة عشر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F651F7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مستويات الخطط وعلاقتها بانواع الاهداف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التخطيط واتخاذ القرار/ أنواع الخطط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التاسعة عشر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CC4ED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التعرف على ابرز اساليب التخطيط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التخطيط واتخاذ القرار/ أدوات وأساليب التخطيط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CC4ED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التعرف على ماهية وظيفة التنظيم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التنظيم/ التنظيم كوظيفة ادارية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الواحد والعشرون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CC4ED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استكشاف انواع الهياكب التنظيمية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التنظيم/ أنواع الهياكل التنظيمية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الثانية والعشرون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CC4ED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القضايا الرئيسية التي تواجه وظيفة التنظيم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التنظيم/ قضايا مهمة في التنظيم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الثالثة والعشرون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0D330A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ماهية تصميم المنظمة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التنظيم/ تصميم المنظمات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الرابعة والعشرون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0D330A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التعرف على مفهوم التغيير في المنظمات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التنظيم/ التغيير في المنظمات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الخامسة والعشرون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الامتحان الشهري الاول/ الفصل الثاني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تحريري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10 درجات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السادسة والعشرون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6E2812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التعرف على ماهية القيادة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القيادة/ طبيعة القيادة</w:t>
            </w:r>
          </w:p>
        </w:tc>
        <w:tc>
          <w:tcPr>
            <w:tcW w:w="2268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lastRenderedPageBreak/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lastRenderedPageBreak/>
              <w:t>1-الامتحانات بمختلف أنواعها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6F618A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lastRenderedPageBreak/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lastRenderedPageBreak/>
              <w:t>السابعة والعشرون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6E2812" w:rsidP="006E2812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فهم النظريات التقليدية في القيادة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القيادة/ النظريات التقليدية</w:t>
            </w:r>
          </w:p>
        </w:tc>
        <w:tc>
          <w:tcPr>
            <w:tcW w:w="2268" w:type="dxa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الثامنة والعشرون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6E2812" w:rsidP="006E2812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التعرف على النظريات السلوكية والموقفية </w:t>
            </w:r>
            <w:r w:rsidR="00BF5C1E">
              <w:rPr>
                <w:rFonts w:asciiTheme="majorBidi" w:hAnsiTheme="majorBidi" w:cstheme="majorBidi" w:hint="cs"/>
                <w:rtl/>
                <w:lang w:bidi="ar-IQ"/>
              </w:rPr>
              <w:t>في القيادة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القيادة/ النظريات السلوكية والموقفية</w:t>
            </w:r>
          </w:p>
        </w:tc>
        <w:tc>
          <w:tcPr>
            <w:tcW w:w="2268" w:type="dxa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التاسعة والعشرون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BF5C1E" w:rsidP="006E2812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التعرف على الاتجاهات الحديثة في القيادة</w:t>
            </w:r>
          </w:p>
        </w:tc>
        <w:tc>
          <w:tcPr>
            <w:tcW w:w="2129" w:type="dxa"/>
            <w:gridSpan w:val="2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اساسيات القيادة/ الاتجاهات الحديثة ف القيادة</w:t>
            </w:r>
          </w:p>
        </w:tc>
        <w:tc>
          <w:tcPr>
            <w:tcW w:w="2268" w:type="dxa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1-طريقة القاء المحاضرات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2-المجاميع الطلابية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3-ورش العمل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4-التقارير والدراسات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 حالات دراسية ومناقشة</w:t>
            </w:r>
          </w:p>
        </w:tc>
        <w:tc>
          <w:tcPr>
            <w:tcW w:w="2132" w:type="dxa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1-الامتحانات بمختلف أنواعها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2-التغذية الراجعة من الطلاب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3-طريقة التعبير بالوجوه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4-مصفوفة التعلم</w:t>
            </w:r>
          </w:p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5-التقارير والدراسات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1153" w:type="dxa"/>
          </w:tcPr>
          <w:p w:rsidR="00A44AAC" w:rsidRPr="00B45DAE" w:rsidRDefault="00A44AAC" w:rsidP="003138B5">
            <w:pPr>
              <w:jc w:val="center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الثلاثون</w:t>
            </w:r>
          </w:p>
        </w:tc>
        <w:tc>
          <w:tcPr>
            <w:tcW w:w="708" w:type="dxa"/>
          </w:tcPr>
          <w:p w:rsidR="00A44AAC" w:rsidRPr="00B45DAE" w:rsidRDefault="00A44AAC" w:rsidP="003138B5">
            <w:pPr>
              <w:shd w:val="clear" w:color="auto" w:fill="FFFFFF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3</w:t>
            </w:r>
          </w:p>
        </w:tc>
        <w:tc>
          <w:tcPr>
            <w:tcW w:w="1274" w:type="dxa"/>
          </w:tcPr>
          <w:p w:rsidR="00A44AAC" w:rsidRPr="00B45DAE" w:rsidRDefault="00A44AAC" w:rsidP="006E2812">
            <w:pPr>
              <w:shd w:val="clear" w:color="auto" w:fill="FFFFFF"/>
              <w:tabs>
                <w:tab w:val="left" w:pos="642"/>
              </w:tabs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2129" w:type="dxa"/>
            <w:gridSpan w:val="2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B45DAE">
              <w:rPr>
                <w:rFonts w:asciiTheme="majorBidi" w:hAnsiTheme="majorBidi" w:cstheme="majorBidi"/>
                <w:rtl/>
                <w:lang w:bidi="ar-IQ"/>
              </w:rPr>
              <w:t>الامتحان الشهري الثاني/ الفصل الثاني</w:t>
            </w:r>
          </w:p>
        </w:tc>
        <w:tc>
          <w:tcPr>
            <w:tcW w:w="2268" w:type="dxa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تحريري</w:t>
            </w:r>
          </w:p>
        </w:tc>
        <w:tc>
          <w:tcPr>
            <w:tcW w:w="2132" w:type="dxa"/>
          </w:tcPr>
          <w:p w:rsidR="00A44AAC" w:rsidRPr="00B45DAE" w:rsidRDefault="00A44AAC" w:rsidP="003138B5">
            <w:pPr>
              <w:shd w:val="clear" w:color="auto" w:fill="FFFFFF"/>
              <w:tabs>
                <w:tab w:val="left" w:pos="642"/>
              </w:tabs>
              <w:adjustRightInd w:val="0"/>
              <w:jc w:val="right"/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</w:pPr>
            <w:r w:rsidRPr="00B45DAE">
              <w:rPr>
                <w:rFonts w:asciiTheme="majorBidi" w:eastAsia="Calibri" w:hAnsiTheme="majorBidi" w:cstheme="majorBidi"/>
                <w:color w:val="000000"/>
                <w:rtl/>
                <w:lang w:bidi="ar-IQ"/>
              </w:rPr>
              <w:t>10 درجات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9664" w:type="dxa"/>
            <w:gridSpan w:val="7"/>
            <w:shd w:val="clear" w:color="auto" w:fill="DBE5F1" w:themeFill="accent1" w:themeFillTint="33"/>
          </w:tcPr>
          <w:p w:rsidR="00A44AAC" w:rsidRPr="004A3EC8" w:rsidRDefault="00A44AAC" w:rsidP="00BD2A2E">
            <w:pPr>
              <w:pStyle w:val="TableParagraph"/>
              <w:bidi/>
              <w:ind w:left="-5" w:right="-72"/>
              <w:rPr>
                <w:b/>
                <w:bCs/>
                <w:szCs w:val="24"/>
              </w:rPr>
            </w:pPr>
            <w:r w:rsidRPr="004A3EC8">
              <w:rPr>
                <w:rFonts w:hint="cs"/>
                <w:b/>
                <w:bCs/>
                <w:szCs w:val="24"/>
                <w:rtl/>
              </w:rPr>
              <w:t>11- تقييم المقرر</w:t>
            </w:r>
          </w:p>
        </w:tc>
      </w:tr>
      <w:tr w:rsidR="00A44AAC" w:rsidRPr="007A711D" w:rsidTr="0053093E">
        <w:trPr>
          <w:trHeight w:val="567"/>
          <w:jc w:val="center"/>
        </w:trPr>
        <w:tc>
          <w:tcPr>
            <w:tcW w:w="9664" w:type="dxa"/>
            <w:gridSpan w:val="7"/>
          </w:tcPr>
          <w:p w:rsidR="00A44AAC" w:rsidRPr="00032FED" w:rsidRDefault="00A44AAC" w:rsidP="00032FED">
            <w:pPr>
              <w:shd w:val="clear" w:color="auto" w:fill="FFFFFF"/>
              <w:bidi/>
              <w:adjustRightInd w:val="0"/>
              <w:ind w:left="303"/>
              <w:rPr>
                <w:rFonts w:eastAsia="Calibri"/>
                <w:color w:val="000000"/>
                <w:rtl/>
                <w:lang w:bidi="ar-IQ"/>
              </w:rPr>
            </w:pPr>
            <w:r w:rsidRPr="00032FED">
              <w:rPr>
                <w:rFonts w:eastAsia="Calibri"/>
                <w:color w:val="000000"/>
                <w:rtl/>
                <w:lang w:bidi="ar-IQ"/>
              </w:rPr>
              <w:t xml:space="preserve">توزيع الدرجة من </w:t>
            </w:r>
            <w:r w:rsidRPr="00032FED">
              <w:rPr>
                <w:rFonts w:eastAsia="Calibri"/>
                <w:color w:val="000000"/>
                <w:lang w:bidi="ar-IQ"/>
              </w:rPr>
              <w:t>100</w:t>
            </w:r>
            <w:r w:rsidRPr="00032FED">
              <w:rPr>
                <w:rFonts w:eastAsia="Calibri"/>
                <w:color w:val="000000"/>
                <w:rtl/>
                <w:lang w:bidi="ar-IQ"/>
              </w:rPr>
              <w:t xml:space="preserve"> على وفق المهام المكلف بها الطالب مثل التحضير اليومي واالمتحانات اليومية والشفوية والشهرية والتحريرية والتقارير </w:t>
            </w:r>
            <w:r w:rsidRPr="00032FED">
              <w:rPr>
                <w:rFonts w:eastAsia="Calibri"/>
                <w:color w:val="000000"/>
                <w:lang w:bidi="ar-IQ"/>
              </w:rPr>
              <w:t>....</w:t>
            </w:r>
            <w:r w:rsidRPr="00032FED">
              <w:rPr>
                <w:rFonts w:eastAsia="Calibri"/>
                <w:color w:val="000000"/>
                <w:rtl/>
                <w:lang w:bidi="ar-IQ"/>
              </w:rPr>
              <w:t xml:space="preserve"> الخ</w:t>
            </w:r>
          </w:p>
        </w:tc>
      </w:tr>
      <w:tr w:rsidR="00A44AAC" w:rsidRPr="007A711D" w:rsidTr="00F05E3C">
        <w:trPr>
          <w:trHeight w:val="567"/>
          <w:jc w:val="center"/>
        </w:trPr>
        <w:tc>
          <w:tcPr>
            <w:tcW w:w="9664" w:type="dxa"/>
            <w:gridSpan w:val="7"/>
            <w:shd w:val="clear" w:color="auto" w:fill="DBE5F1" w:themeFill="accent1" w:themeFillTint="33"/>
            <w:vAlign w:val="center"/>
          </w:tcPr>
          <w:p w:rsidR="00A44AAC" w:rsidRPr="00BD2A2E" w:rsidRDefault="00A44AAC" w:rsidP="00F05E3C">
            <w:pPr>
              <w:pStyle w:val="TableParagraph"/>
              <w:bidi/>
              <w:ind w:left="-5" w:right="-72"/>
              <w:jc w:val="center"/>
              <w:rPr>
                <w:b/>
                <w:bCs/>
                <w:szCs w:val="24"/>
                <w:rtl/>
              </w:rPr>
            </w:pPr>
            <w:r w:rsidRPr="00BD2A2E">
              <w:rPr>
                <w:rFonts w:hint="cs"/>
                <w:b/>
                <w:bCs/>
                <w:szCs w:val="24"/>
                <w:rtl/>
              </w:rPr>
              <w:t>12- مصادر التعلم والتدريس</w:t>
            </w:r>
          </w:p>
        </w:tc>
      </w:tr>
      <w:tr w:rsidR="00A44AAC" w:rsidRPr="007A711D" w:rsidTr="00F05E3C">
        <w:trPr>
          <w:trHeight w:val="567"/>
          <w:jc w:val="center"/>
        </w:trPr>
        <w:tc>
          <w:tcPr>
            <w:tcW w:w="4775" w:type="dxa"/>
            <w:gridSpan w:val="4"/>
            <w:tcBorders>
              <w:right w:val="single" w:sz="4" w:space="0" w:color="auto"/>
            </w:tcBorders>
            <w:vAlign w:val="center"/>
          </w:tcPr>
          <w:p w:rsidR="00A44AAC" w:rsidRPr="005C22B6" w:rsidRDefault="00A44AAC" w:rsidP="00F05E3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bidi/>
              <w:adjustRightInd w:val="0"/>
              <w:jc w:val="center"/>
              <w:rPr>
                <w:rFonts w:eastAsia="Calibri"/>
                <w:color w:val="000000"/>
                <w:lang w:bidi="ar-IQ"/>
              </w:rPr>
            </w:pPr>
            <w:r w:rsidRPr="005C22B6">
              <w:rPr>
                <w:rFonts w:eastAsia="Calibri"/>
                <w:color w:val="000000"/>
                <w:rtl/>
                <w:lang w:bidi="ar-IQ"/>
              </w:rPr>
              <w:t>الكتب المقررة المطلوبة</w:t>
            </w:r>
          </w:p>
        </w:tc>
        <w:tc>
          <w:tcPr>
            <w:tcW w:w="4889" w:type="dxa"/>
            <w:gridSpan w:val="3"/>
            <w:tcBorders>
              <w:left w:val="single" w:sz="4" w:space="0" w:color="auto"/>
            </w:tcBorders>
            <w:vAlign w:val="center"/>
          </w:tcPr>
          <w:p w:rsidR="00A44AAC" w:rsidRPr="00815F96" w:rsidRDefault="00A44AAC" w:rsidP="00F05E3C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  <w:rtl/>
                <w:lang w:bidi="ar-IQ"/>
              </w:rPr>
            </w:pPr>
            <w:r w:rsidRPr="00815F96">
              <w:rPr>
                <w:rFonts w:eastAsia="Calibri"/>
                <w:color w:val="000000"/>
                <w:rtl/>
                <w:lang w:bidi="ar-IQ"/>
              </w:rPr>
              <w:t>العامري، صالح مهدي و الغالبي، طاهر محسن (</w:t>
            </w:r>
            <w:r>
              <w:rPr>
                <w:rFonts w:eastAsia="Calibri" w:hint="cs"/>
                <w:color w:val="000000"/>
                <w:rtl/>
                <w:lang w:bidi="ar-IQ"/>
              </w:rPr>
              <w:t>2012</w:t>
            </w:r>
            <w:r w:rsidRPr="00815F96">
              <w:rPr>
                <w:rFonts w:eastAsia="Calibri"/>
                <w:color w:val="000000"/>
                <w:rtl/>
                <w:lang w:bidi="ar-IQ"/>
              </w:rPr>
              <w:t>). الادارة والاعمال</w:t>
            </w:r>
            <w:bookmarkStart w:id="0" w:name="_GoBack"/>
            <w:bookmarkEnd w:id="0"/>
            <w:r w:rsidRPr="00815F96">
              <w:rPr>
                <w:rFonts w:eastAsia="Calibri"/>
                <w:color w:val="000000"/>
                <w:rtl/>
                <w:lang w:bidi="ar-IQ"/>
              </w:rPr>
              <w:t xml:space="preserve">. الطبعة </w:t>
            </w:r>
            <w:r>
              <w:rPr>
                <w:rFonts w:eastAsia="Calibri" w:hint="cs"/>
                <w:color w:val="000000"/>
                <w:rtl/>
                <w:lang w:bidi="ar-IQ"/>
              </w:rPr>
              <w:t>الرابعة</w:t>
            </w:r>
            <w:r w:rsidRPr="00815F96">
              <w:rPr>
                <w:rFonts w:eastAsia="Calibri"/>
                <w:color w:val="000000"/>
                <w:rtl/>
                <w:lang w:bidi="ar-IQ"/>
              </w:rPr>
              <w:t>. دار وائل للنشر والتوزيع.</w:t>
            </w:r>
          </w:p>
        </w:tc>
      </w:tr>
      <w:tr w:rsidR="00A44AAC" w:rsidRPr="007A711D" w:rsidTr="00F05E3C">
        <w:trPr>
          <w:trHeight w:val="567"/>
          <w:jc w:val="center"/>
        </w:trPr>
        <w:tc>
          <w:tcPr>
            <w:tcW w:w="4775" w:type="dxa"/>
            <w:gridSpan w:val="4"/>
            <w:tcBorders>
              <w:right w:val="single" w:sz="4" w:space="0" w:color="auto"/>
            </w:tcBorders>
            <w:vAlign w:val="center"/>
          </w:tcPr>
          <w:p w:rsidR="00A44AAC" w:rsidRPr="005C22B6" w:rsidRDefault="00A44AAC" w:rsidP="00F05E3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bidi/>
              <w:adjustRightInd w:val="0"/>
              <w:jc w:val="center"/>
              <w:rPr>
                <w:rFonts w:eastAsia="Calibri"/>
                <w:color w:val="000000"/>
                <w:rtl/>
                <w:lang w:bidi="ar-IQ"/>
              </w:rPr>
            </w:pPr>
            <w:r w:rsidRPr="005C22B6">
              <w:rPr>
                <w:rFonts w:eastAsia="Calibri"/>
                <w:color w:val="000000"/>
                <w:rtl/>
                <w:lang w:bidi="ar-IQ"/>
              </w:rPr>
              <w:t>المراجع الرئيسية (المصادر)</w:t>
            </w:r>
          </w:p>
        </w:tc>
        <w:tc>
          <w:tcPr>
            <w:tcW w:w="4889" w:type="dxa"/>
            <w:gridSpan w:val="3"/>
            <w:tcBorders>
              <w:left w:val="single" w:sz="4" w:space="0" w:color="auto"/>
            </w:tcBorders>
            <w:vAlign w:val="center"/>
          </w:tcPr>
          <w:p w:rsidR="00A44AAC" w:rsidRPr="00815F96" w:rsidRDefault="00A44AAC" w:rsidP="00F05E3C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  <w:rtl/>
                <w:lang w:bidi="ar-IQ"/>
              </w:rPr>
            </w:pPr>
            <w:r w:rsidRPr="00815F96">
              <w:rPr>
                <w:rFonts w:eastAsia="Calibri"/>
                <w:color w:val="000000"/>
                <w:rtl/>
                <w:lang w:bidi="ar-IQ"/>
              </w:rPr>
              <w:t>العامري، صالح مهدي و الغالبي، طاهر محسن (</w:t>
            </w:r>
            <w:r>
              <w:rPr>
                <w:rFonts w:eastAsia="Calibri" w:hint="cs"/>
                <w:color w:val="000000"/>
                <w:rtl/>
                <w:lang w:bidi="ar-IQ"/>
              </w:rPr>
              <w:t>2012</w:t>
            </w:r>
            <w:r w:rsidRPr="00815F96">
              <w:rPr>
                <w:rFonts w:eastAsia="Calibri"/>
                <w:color w:val="000000"/>
                <w:rtl/>
                <w:lang w:bidi="ar-IQ"/>
              </w:rPr>
              <w:t xml:space="preserve">). الادارة والاعمال. الطبعة </w:t>
            </w:r>
            <w:r>
              <w:rPr>
                <w:rFonts w:eastAsia="Calibri" w:hint="cs"/>
                <w:color w:val="000000"/>
                <w:rtl/>
                <w:lang w:bidi="ar-IQ"/>
              </w:rPr>
              <w:t>الرابعة</w:t>
            </w:r>
            <w:r w:rsidRPr="00815F96">
              <w:rPr>
                <w:rFonts w:eastAsia="Calibri"/>
                <w:color w:val="000000"/>
                <w:rtl/>
                <w:lang w:bidi="ar-IQ"/>
              </w:rPr>
              <w:t>. دار وائل للنشر والتوزيع.</w:t>
            </w:r>
          </w:p>
        </w:tc>
      </w:tr>
      <w:tr w:rsidR="00A44AAC" w:rsidRPr="007A711D" w:rsidTr="00F05E3C">
        <w:trPr>
          <w:trHeight w:val="567"/>
          <w:jc w:val="center"/>
        </w:trPr>
        <w:tc>
          <w:tcPr>
            <w:tcW w:w="4775" w:type="dxa"/>
            <w:gridSpan w:val="4"/>
            <w:tcBorders>
              <w:right w:val="single" w:sz="4" w:space="0" w:color="auto"/>
            </w:tcBorders>
            <w:vAlign w:val="center"/>
          </w:tcPr>
          <w:p w:rsidR="00A44AAC" w:rsidRPr="005C22B6" w:rsidRDefault="00A44AAC" w:rsidP="00F05E3C">
            <w:pPr>
              <w:pStyle w:val="ListParagraph"/>
              <w:numPr>
                <w:ilvl w:val="0"/>
                <w:numId w:val="10"/>
              </w:numPr>
              <w:shd w:val="clear" w:color="auto" w:fill="FFFFFF"/>
              <w:bidi/>
              <w:adjustRightInd w:val="0"/>
              <w:jc w:val="center"/>
              <w:rPr>
                <w:rFonts w:eastAsia="Calibri"/>
                <w:color w:val="000000"/>
                <w:lang w:bidi="ar-IQ"/>
              </w:rPr>
            </w:pPr>
            <w:r w:rsidRPr="005C22B6">
              <w:rPr>
                <w:rFonts w:eastAsia="Calibri"/>
                <w:color w:val="000000"/>
                <w:rtl/>
                <w:lang w:bidi="ar-IQ"/>
              </w:rPr>
              <w:t>الكتب والمراج</w:t>
            </w:r>
            <w:r>
              <w:rPr>
                <w:rFonts w:eastAsia="Calibri"/>
                <w:color w:val="000000"/>
                <w:rtl/>
                <w:lang w:bidi="ar-IQ"/>
              </w:rPr>
              <w:t xml:space="preserve">ع التي يوصى بها </w:t>
            </w:r>
            <w:r w:rsidRPr="005C22B6">
              <w:rPr>
                <w:rFonts w:eastAsia="Calibri"/>
                <w:color w:val="000000"/>
                <w:rtl/>
                <w:lang w:bidi="ar-IQ"/>
              </w:rPr>
              <w:t>( المجلات العلمية , التقارير ,....  )</w:t>
            </w:r>
          </w:p>
        </w:tc>
        <w:tc>
          <w:tcPr>
            <w:tcW w:w="4889" w:type="dxa"/>
            <w:gridSpan w:val="3"/>
            <w:tcBorders>
              <w:left w:val="single" w:sz="4" w:space="0" w:color="auto"/>
            </w:tcBorders>
            <w:vAlign w:val="center"/>
          </w:tcPr>
          <w:p w:rsidR="00A44AAC" w:rsidRPr="00815F96" w:rsidRDefault="00A44AAC" w:rsidP="00F05E3C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  <w:lang w:bidi="ar-IQ"/>
              </w:rPr>
            </w:pPr>
            <w:r w:rsidRPr="00815F96">
              <w:rPr>
                <w:rFonts w:eastAsia="Calibri"/>
                <w:color w:val="000000"/>
                <w:rtl/>
                <w:lang w:bidi="ar-IQ"/>
              </w:rPr>
              <w:t>المجلات العلمية في الاختصاصات</w:t>
            </w:r>
            <w:r w:rsidRPr="00815F96">
              <w:rPr>
                <w:rFonts w:eastAsia="Calibri" w:hint="cs"/>
                <w:color w:val="000000"/>
                <w:rtl/>
                <w:lang w:bidi="ar-IQ"/>
              </w:rPr>
              <w:t xml:space="preserve"> الادارية</w:t>
            </w:r>
          </w:p>
        </w:tc>
      </w:tr>
      <w:tr w:rsidR="00A44AAC" w:rsidRPr="007A711D" w:rsidTr="00F05E3C">
        <w:trPr>
          <w:trHeight w:val="567"/>
          <w:jc w:val="center"/>
        </w:trPr>
        <w:tc>
          <w:tcPr>
            <w:tcW w:w="4775" w:type="dxa"/>
            <w:gridSpan w:val="4"/>
            <w:tcBorders>
              <w:right w:val="single" w:sz="4" w:space="0" w:color="auto"/>
            </w:tcBorders>
            <w:vAlign w:val="center"/>
          </w:tcPr>
          <w:p w:rsidR="00A44AAC" w:rsidRPr="005C22B6" w:rsidRDefault="00A44AAC" w:rsidP="00F05E3C">
            <w:pPr>
              <w:pStyle w:val="ListParagraph"/>
              <w:numPr>
                <w:ilvl w:val="0"/>
                <w:numId w:val="9"/>
              </w:numPr>
              <w:shd w:val="clear" w:color="auto" w:fill="FFFFFF"/>
              <w:bidi/>
              <w:adjustRightInd w:val="0"/>
              <w:jc w:val="center"/>
              <w:rPr>
                <w:rFonts w:eastAsia="Calibri"/>
                <w:color w:val="000000"/>
                <w:lang w:bidi="ar-IQ"/>
              </w:rPr>
            </w:pPr>
            <w:r w:rsidRPr="005C22B6">
              <w:rPr>
                <w:rFonts w:eastAsia="Calibri"/>
                <w:color w:val="000000"/>
                <w:rtl/>
                <w:lang w:bidi="ar-IQ"/>
              </w:rPr>
              <w:t>المراجع الالكترونية, مواقع الانترنيت</w:t>
            </w:r>
          </w:p>
        </w:tc>
        <w:tc>
          <w:tcPr>
            <w:tcW w:w="4889" w:type="dxa"/>
            <w:gridSpan w:val="3"/>
            <w:tcBorders>
              <w:left w:val="single" w:sz="4" w:space="0" w:color="auto"/>
            </w:tcBorders>
            <w:vAlign w:val="center"/>
          </w:tcPr>
          <w:p w:rsidR="00A44AAC" w:rsidRPr="00815F96" w:rsidRDefault="00A44AAC" w:rsidP="00F05E3C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  <w:lang w:bidi="ar-IQ"/>
              </w:rPr>
            </w:pPr>
            <w:r w:rsidRPr="00815F96">
              <w:rPr>
                <w:rFonts w:eastAsia="Calibri"/>
                <w:color w:val="000000"/>
                <w:rtl/>
              </w:rPr>
              <w:t>المواقع الالكترونية المتخصصة</w:t>
            </w:r>
          </w:p>
        </w:tc>
      </w:tr>
    </w:tbl>
    <w:p w:rsidR="00193F62" w:rsidRDefault="00193F62">
      <w:pPr>
        <w:rPr>
          <w:sz w:val="28"/>
        </w:rPr>
        <w:sectPr w:rsidR="00193F62" w:rsidSect="004629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51" w:right="1000" w:bottom="1531" w:left="1140" w:header="0" w:footer="616" w:gutter="0"/>
          <w:pgNumType w:start="1"/>
          <w:cols w:space="720"/>
        </w:sectPr>
      </w:pPr>
    </w:p>
    <w:p w:rsidR="00193F62" w:rsidRDefault="00C2107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716416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ge">
                  <wp:posOffset>304799</wp:posOffset>
                </wp:positionV>
                <wp:extent cx="7088505" cy="10084435"/>
                <wp:effectExtent l="0" t="0" r="0" b="0"/>
                <wp:wrapNone/>
                <wp:docPr id="505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8505" cy="10084435"/>
                          <a:chOff x="0" y="0"/>
                          <a:chExt cx="7088505" cy="10084435"/>
                        </a:xfrm>
                      </wpg:grpSpPr>
                      <wps:wsp>
                        <wps:cNvPr id="506" name="Graphic 506"/>
                        <wps:cNvSpPr/>
                        <wps:spPr>
                          <a:xfrm>
                            <a:off x="0" y="9942588"/>
                            <a:ext cx="70885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8505" h="6350">
                                <a:moveTo>
                                  <a:pt x="31903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3190367" y="6083"/>
                                </a:lnTo>
                                <a:lnTo>
                                  <a:pt x="3190367" y="0"/>
                                </a:lnTo>
                                <a:close/>
                              </a:path>
                              <a:path w="7088505" h="6350">
                                <a:moveTo>
                                  <a:pt x="7088124" y="0"/>
                                </a:moveTo>
                                <a:lnTo>
                                  <a:pt x="3899281" y="0"/>
                                </a:lnTo>
                                <a:lnTo>
                                  <a:pt x="3899281" y="6083"/>
                                </a:lnTo>
                                <a:lnTo>
                                  <a:pt x="7088124" y="6083"/>
                                </a:lnTo>
                                <a:lnTo>
                                  <a:pt x="708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33528" y="0"/>
                            <a:ext cx="6952615" cy="1002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27920">
                                <a:moveTo>
                                  <a:pt x="56375" y="47244"/>
                                </a:moveTo>
                                <a:lnTo>
                                  <a:pt x="47244" y="47244"/>
                                </a:lnTo>
                                <a:lnTo>
                                  <a:pt x="47244" y="56388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05244" y="47244"/>
                                </a:moveTo>
                                <a:lnTo>
                                  <a:pt x="6896100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6896100" y="56388"/>
                                </a:lnTo>
                                <a:lnTo>
                                  <a:pt x="6905244" y="56388"/>
                                </a:lnTo>
                                <a:lnTo>
                                  <a:pt x="6905244" y="47244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52488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6388"/>
                                </a:lnTo>
                                <a:lnTo>
                                  <a:pt x="0" y="10027920"/>
                                </a:lnTo>
                                <a:lnTo>
                                  <a:pt x="38100" y="10027920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38100"/>
                                </a:lnTo>
                                <a:lnTo>
                                  <a:pt x="56388" y="38100"/>
                                </a:lnTo>
                                <a:lnTo>
                                  <a:pt x="6896100" y="38100"/>
                                </a:lnTo>
                                <a:lnTo>
                                  <a:pt x="6914388" y="38100"/>
                                </a:lnTo>
                                <a:lnTo>
                                  <a:pt x="6914388" y="56388"/>
                                </a:lnTo>
                                <a:lnTo>
                                  <a:pt x="6952488" y="56388"/>
                                </a:lnTo>
                                <a:lnTo>
                                  <a:pt x="6952488" y="38100"/>
                                </a:lnTo>
                                <a:lnTo>
                                  <a:pt x="69524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71627" y="56388"/>
                            <a:ext cx="9525" cy="997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9720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1532"/>
                                </a:lnTo>
                                <a:lnTo>
                                  <a:pt x="9143" y="997153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80772" y="56387"/>
                            <a:ext cx="6905625" cy="997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997204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1532"/>
                                </a:lnTo>
                                <a:lnTo>
                                  <a:pt x="9131" y="997153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6905625" h="9972040">
                                <a:moveTo>
                                  <a:pt x="6905244" y="0"/>
                                </a:moveTo>
                                <a:lnTo>
                                  <a:pt x="6867144" y="0"/>
                                </a:lnTo>
                                <a:lnTo>
                                  <a:pt x="6867144" y="9971532"/>
                                </a:lnTo>
                                <a:lnTo>
                                  <a:pt x="6905244" y="9971532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6938771" y="56388"/>
                            <a:ext cx="9525" cy="997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9720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71532"/>
                                </a:lnTo>
                                <a:lnTo>
                                  <a:pt x="9143" y="997153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33528" y="56387"/>
                            <a:ext cx="6952615" cy="10027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10027920">
                                <a:moveTo>
                                  <a:pt x="56375" y="9971545"/>
                                </a:moveTo>
                                <a:lnTo>
                                  <a:pt x="47244" y="9971545"/>
                                </a:lnTo>
                                <a:lnTo>
                                  <a:pt x="47244" y="9980676"/>
                                </a:lnTo>
                                <a:lnTo>
                                  <a:pt x="56375" y="9980676"/>
                                </a:lnTo>
                                <a:lnTo>
                                  <a:pt x="56375" y="9971545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05244" y="9971545"/>
                                </a:moveTo>
                                <a:lnTo>
                                  <a:pt x="6896100" y="9971545"/>
                                </a:lnTo>
                                <a:lnTo>
                                  <a:pt x="56388" y="9971545"/>
                                </a:lnTo>
                                <a:lnTo>
                                  <a:pt x="56388" y="9980676"/>
                                </a:lnTo>
                                <a:lnTo>
                                  <a:pt x="6896100" y="9980676"/>
                                </a:lnTo>
                                <a:lnTo>
                                  <a:pt x="6905244" y="9980676"/>
                                </a:lnTo>
                                <a:lnTo>
                                  <a:pt x="6905244" y="9971545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05244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971532"/>
                                </a:lnTo>
                                <a:lnTo>
                                  <a:pt x="6905244" y="9971532"/>
                                </a:lnTo>
                                <a:lnTo>
                                  <a:pt x="6905244" y="0"/>
                                </a:lnTo>
                                <a:close/>
                              </a:path>
                              <a:path w="6952615" h="10027920">
                                <a:moveTo>
                                  <a:pt x="6952488" y="9971545"/>
                                </a:moveTo>
                                <a:lnTo>
                                  <a:pt x="6914388" y="9971545"/>
                                </a:lnTo>
                                <a:lnTo>
                                  <a:pt x="6914388" y="9989820"/>
                                </a:lnTo>
                                <a:lnTo>
                                  <a:pt x="6896100" y="9989820"/>
                                </a:lnTo>
                                <a:lnTo>
                                  <a:pt x="56388" y="9989820"/>
                                </a:lnTo>
                                <a:lnTo>
                                  <a:pt x="38100" y="9989820"/>
                                </a:lnTo>
                                <a:lnTo>
                                  <a:pt x="38100" y="9971545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9820"/>
                                </a:lnTo>
                                <a:lnTo>
                                  <a:pt x="0" y="10027920"/>
                                </a:lnTo>
                                <a:lnTo>
                                  <a:pt x="6952488" y="10027920"/>
                                </a:lnTo>
                                <a:lnTo>
                                  <a:pt x="6952488" y="9989820"/>
                                </a:lnTo>
                                <a:lnTo>
                                  <a:pt x="6952488" y="9971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E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1.360001pt;margin-top:23.999983pt;width:558.15pt;height:794.05pt;mso-position-horizontal-relative:page;mso-position-vertical-relative:page;z-index:-16600064" id="docshapegroup475" coordorigin="427,480" coordsize="11163,15881">
                <v:shape style="position:absolute;left:427;top:16137;width:11163;height:10" id="docshape476" coordorigin="427,16138" coordsize="11163,10" path="m5451,16138l427,16138,427,16147,5451,16147,5451,16138xm11590,16138l6568,16138,6568,16147,11590,16147,11590,16138xe" filled="true" fillcolor="#4f81bc" stroked="false">
                  <v:path arrowok="t"/>
                  <v:fill type="solid"/>
                </v:shape>
                <v:shape style="position:absolute;left:480;top:480;width:10949;height:15792" id="docshape477" coordorigin="480,480" coordsize="10949,15792" path="m569,554l554,554,554,569,569,569,569,554xm11354,554l11340,554,569,554,569,569,11340,569,11354,569,11354,554xm11429,480l11369,480,11340,480,569,480,540,480,480,480,480,540,480,569,480,16272,540,16272,540,569,540,540,569,540,11340,540,11369,540,11369,569,11429,569,11429,540,11429,480xe" filled="true" fillcolor="#1f4e79" stroked="false">
                  <v:path arrowok="t"/>
                  <v:fill type="solid"/>
                </v:shape>
                <v:rect style="position:absolute;left:540;top:568;width:15;height:15704" id="docshape478" filled="true" fillcolor="#ffffff" stroked="false">
                  <v:fill type="solid"/>
                </v:rect>
                <v:shape style="position:absolute;left:554;top:568;width:10875;height:15704" id="docshape479" coordorigin="554,569" coordsize="10875,15704" path="m569,569l554,569,554,16272,569,16272,569,569xm11429,569l11369,569,11369,16272,11429,16272,11429,569xe" filled="true" fillcolor="#1f4e79" stroked="false">
                  <v:path arrowok="t"/>
                  <v:fill type="solid"/>
                </v:shape>
                <v:rect style="position:absolute;left:11354;top:568;width:15;height:15704" id="docshape480" filled="true" fillcolor="#ffffff" stroked="false">
                  <v:fill type="solid"/>
                </v:rect>
                <v:shape style="position:absolute;left:480;top:568;width:10949;height:15792" id="docshape481" coordorigin="480,569" coordsize="10949,15792" path="m569,16272l554,16272,554,16286,569,16286,569,16272xm11354,16272l11340,16272,569,16272,569,16286,11340,16286,11354,16286,11354,16272xm11354,569l11340,569,11340,16272,11354,16272,11354,569xm11429,16272l11369,16272,11369,16301,11340,16301,569,16301,540,16301,540,16272,480,16272,480,16301,480,16361,540,16361,569,16361,11340,16361,11369,16361,11429,16361,11429,16301,11429,16272xe" filled="true" fillcolor="#1f4e7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sectPr w:rsidR="00193F62">
      <w:type w:val="continuous"/>
      <w:pgSz w:w="11910" w:h="16840"/>
      <w:pgMar w:top="960" w:right="1000" w:bottom="800" w:left="114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79" w:rsidRDefault="00FE4E79">
      <w:r>
        <w:separator/>
      </w:r>
    </w:p>
  </w:endnote>
  <w:endnote w:type="continuationSeparator" w:id="0">
    <w:p w:rsidR="00FE4E79" w:rsidRDefault="00FE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DC" w:rsidRDefault="00CC4E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DC" w:rsidRDefault="00CC4ED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78528" behindDoc="1" locked="0" layoutInCell="1" allowOverlap="1" wp14:anchorId="04359D94" wp14:editId="17EAF422">
              <wp:simplePos x="0" y="0"/>
              <wp:positionH relativeFrom="page">
                <wp:posOffset>3739007</wp:posOffset>
              </wp:positionH>
              <wp:positionV relativeFrom="page">
                <wp:posOffset>10161550</wp:posOffset>
              </wp:positionV>
              <wp:extent cx="167640" cy="180975"/>
              <wp:effectExtent l="0" t="0" r="0" b="0"/>
              <wp:wrapNone/>
              <wp:docPr id="431" name="Textbox 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4EDC" w:rsidRDefault="00CC4EDC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w w:val="110"/>
                            </w:rPr>
                            <w:fldChar w:fldCharType="separate"/>
                          </w:r>
                          <w:r w:rsidR="00F05E3C">
                            <w:rPr>
                              <w:b/>
                              <w:noProof/>
                              <w:spacing w:val="-10"/>
                              <w:w w:val="1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1" o:spid="_x0000_s1026" type="#_x0000_t202" style="position:absolute;margin-left:294.4pt;margin-top:800.1pt;width:13.2pt;height:14.25pt;z-index:-166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" filled="f" stroked="f">
              <v:path arrowok="t"/>
              <v:textbox inset="0,0,0,0">
                <w:txbxContent>
                  <w:p w:rsidR="00CC4EDC" w:rsidRDefault="00CC4EDC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w w:val="110"/>
                      </w:rPr>
                      <w:fldChar w:fldCharType="separate"/>
                    </w:r>
                    <w:r w:rsidR="00F05E3C">
                      <w:rPr>
                        <w:b/>
                        <w:noProof/>
                        <w:spacing w:val="-10"/>
                        <w:w w:val="110"/>
                      </w:rPr>
                      <w:t>1</w:t>
                    </w:r>
                    <w:r>
                      <w:rPr>
                        <w:b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DC" w:rsidRDefault="00CC4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79" w:rsidRDefault="00FE4E79">
      <w:r>
        <w:separator/>
      </w:r>
    </w:p>
  </w:footnote>
  <w:footnote w:type="continuationSeparator" w:id="0">
    <w:p w:rsidR="00FE4E79" w:rsidRDefault="00FE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DC" w:rsidRDefault="00CC4E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DC" w:rsidRDefault="00CC4E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DC" w:rsidRDefault="00CC4E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5EE"/>
    <w:multiLevelType w:val="hybridMultilevel"/>
    <w:tmpl w:val="D47646CA"/>
    <w:lvl w:ilvl="0" w:tplc="60FE5EA8">
      <w:start w:val="1"/>
      <w:numFmt w:val="decimal"/>
      <w:lvlText w:val="%1-"/>
      <w:lvlJc w:val="left"/>
      <w:pPr>
        <w:ind w:left="1177" w:hanging="360"/>
      </w:pPr>
      <w:rPr>
        <w:rFonts w:hint="default"/>
        <w:w w:val="90"/>
      </w:rPr>
    </w:lvl>
    <w:lvl w:ilvl="1" w:tplc="04090019" w:tentative="1">
      <w:start w:val="1"/>
      <w:numFmt w:val="lowerLetter"/>
      <w:lvlText w:val="%2."/>
      <w:lvlJc w:val="left"/>
      <w:pPr>
        <w:ind w:left="1897" w:hanging="360"/>
      </w:pPr>
    </w:lvl>
    <w:lvl w:ilvl="2" w:tplc="0409001B" w:tentative="1">
      <w:start w:val="1"/>
      <w:numFmt w:val="lowerRoman"/>
      <w:lvlText w:val="%3."/>
      <w:lvlJc w:val="right"/>
      <w:pPr>
        <w:ind w:left="2617" w:hanging="180"/>
      </w:pPr>
    </w:lvl>
    <w:lvl w:ilvl="3" w:tplc="0409000F" w:tentative="1">
      <w:start w:val="1"/>
      <w:numFmt w:val="decimal"/>
      <w:lvlText w:val="%4."/>
      <w:lvlJc w:val="left"/>
      <w:pPr>
        <w:ind w:left="3337" w:hanging="360"/>
      </w:pPr>
    </w:lvl>
    <w:lvl w:ilvl="4" w:tplc="04090019" w:tentative="1">
      <w:start w:val="1"/>
      <w:numFmt w:val="lowerLetter"/>
      <w:lvlText w:val="%5."/>
      <w:lvlJc w:val="left"/>
      <w:pPr>
        <w:ind w:left="4057" w:hanging="360"/>
      </w:pPr>
    </w:lvl>
    <w:lvl w:ilvl="5" w:tplc="0409001B" w:tentative="1">
      <w:start w:val="1"/>
      <w:numFmt w:val="lowerRoman"/>
      <w:lvlText w:val="%6."/>
      <w:lvlJc w:val="right"/>
      <w:pPr>
        <w:ind w:left="4777" w:hanging="180"/>
      </w:pPr>
    </w:lvl>
    <w:lvl w:ilvl="6" w:tplc="0409000F" w:tentative="1">
      <w:start w:val="1"/>
      <w:numFmt w:val="decimal"/>
      <w:lvlText w:val="%7."/>
      <w:lvlJc w:val="left"/>
      <w:pPr>
        <w:ind w:left="5497" w:hanging="360"/>
      </w:pPr>
    </w:lvl>
    <w:lvl w:ilvl="7" w:tplc="04090019" w:tentative="1">
      <w:start w:val="1"/>
      <w:numFmt w:val="lowerLetter"/>
      <w:lvlText w:val="%8."/>
      <w:lvlJc w:val="left"/>
      <w:pPr>
        <w:ind w:left="6217" w:hanging="360"/>
      </w:pPr>
    </w:lvl>
    <w:lvl w:ilvl="8" w:tplc="0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>
    <w:nsid w:val="186E6EA3"/>
    <w:multiLevelType w:val="hybridMultilevel"/>
    <w:tmpl w:val="B1A0E9D2"/>
    <w:lvl w:ilvl="0" w:tplc="28FCB902">
      <w:start w:val="1"/>
      <w:numFmt w:val="decimal"/>
      <w:lvlText w:val="%1-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>
    <w:nsid w:val="1A276EBB"/>
    <w:multiLevelType w:val="hybridMultilevel"/>
    <w:tmpl w:val="B7F2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22DFB"/>
    <w:multiLevelType w:val="hybridMultilevel"/>
    <w:tmpl w:val="1D602D76"/>
    <w:lvl w:ilvl="0" w:tplc="28FCB902">
      <w:start w:val="1"/>
      <w:numFmt w:val="decimal"/>
      <w:lvlText w:val="%1-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>
    <w:nsid w:val="49A62960"/>
    <w:multiLevelType w:val="hybridMultilevel"/>
    <w:tmpl w:val="0EFC36D2"/>
    <w:lvl w:ilvl="0" w:tplc="8FE857A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E6F00"/>
    <w:multiLevelType w:val="hybridMultilevel"/>
    <w:tmpl w:val="2A52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46E66"/>
    <w:multiLevelType w:val="hybridMultilevel"/>
    <w:tmpl w:val="0EF064FC"/>
    <w:lvl w:ilvl="0" w:tplc="0409000F">
      <w:start w:val="1"/>
      <w:numFmt w:val="decimal"/>
      <w:lvlText w:val="%1."/>
      <w:lvlJc w:val="left"/>
      <w:pPr>
        <w:ind w:left="6994" w:hanging="360"/>
      </w:pPr>
    </w:lvl>
    <w:lvl w:ilvl="1" w:tplc="04090019" w:tentative="1">
      <w:start w:val="1"/>
      <w:numFmt w:val="lowerLetter"/>
      <w:lvlText w:val="%2."/>
      <w:lvlJc w:val="left"/>
      <w:pPr>
        <w:ind w:left="7714" w:hanging="360"/>
      </w:pPr>
    </w:lvl>
    <w:lvl w:ilvl="2" w:tplc="0409001B" w:tentative="1">
      <w:start w:val="1"/>
      <w:numFmt w:val="lowerRoman"/>
      <w:lvlText w:val="%3."/>
      <w:lvlJc w:val="right"/>
      <w:pPr>
        <w:ind w:left="8434" w:hanging="180"/>
      </w:pPr>
    </w:lvl>
    <w:lvl w:ilvl="3" w:tplc="0409000F" w:tentative="1">
      <w:start w:val="1"/>
      <w:numFmt w:val="decimal"/>
      <w:lvlText w:val="%4."/>
      <w:lvlJc w:val="left"/>
      <w:pPr>
        <w:ind w:left="9154" w:hanging="360"/>
      </w:pPr>
    </w:lvl>
    <w:lvl w:ilvl="4" w:tplc="04090019" w:tentative="1">
      <w:start w:val="1"/>
      <w:numFmt w:val="lowerLetter"/>
      <w:lvlText w:val="%5."/>
      <w:lvlJc w:val="left"/>
      <w:pPr>
        <w:ind w:left="9874" w:hanging="360"/>
      </w:pPr>
    </w:lvl>
    <w:lvl w:ilvl="5" w:tplc="0409001B" w:tentative="1">
      <w:start w:val="1"/>
      <w:numFmt w:val="lowerRoman"/>
      <w:lvlText w:val="%6."/>
      <w:lvlJc w:val="right"/>
      <w:pPr>
        <w:ind w:left="10594" w:hanging="180"/>
      </w:pPr>
    </w:lvl>
    <w:lvl w:ilvl="6" w:tplc="0409000F" w:tentative="1">
      <w:start w:val="1"/>
      <w:numFmt w:val="decimal"/>
      <w:lvlText w:val="%7."/>
      <w:lvlJc w:val="left"/>
      <w:pPr>
        <w:ind w:left="11314" w:hanging="360"/>
      </w:pPr>
    </w:lvl>
    <w:lvl w:ilvl="7" w:tplc="04090019" w:tentative="1">
      <w:start w:val="1"/>
      <w:numFmt w:val="lowerLetter"/>
      <w:lvlText w:val="%8."/>
      <w:lvlJc w:val="left"/>
      <w:pPr>
        <w:ind w:left="12034" w:hanging="360"/>
      </w:pPr>
    </w:lvl>
    <w:lvl w:ilvl="8" w:tplc="0409001B" w:tentative="1">
      <w:start w:val="1"/>
      <w:numFmt w:val="lowerRoman"/>
      <w:lvlText w:val="%9."/>
      <w:lvlJc w:val="right"/>
      <w:pPr>
        <w:ind w:left="12754" w:hanging="180"/>
      </w:pPr>
    </w:lvl>
  </w:abstractNum>
  <w:abstractNum w:abstractNumId="7">
    <w:nsid w:val="68794546"/>
    <w:multiLevelType w:val="hybridMultilevel"/>
    <w:tmpl w:val="9D1A674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07FD7"/>
    <w:multiLevelType w:val="hybridMultilevel"/>
    <w:tmpl w:val="CBB6A59E"/>
    <w:lvl w:ilvl="0" w:tplc="AE766D6C">
      <w:numFmt w:val="bullet"/>
      <w:lvlText w:val="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E01C1"/>
    <w:multiLevelType w:val="hybridMultilevel"/>
    <w:tmpl w:val="38D80B98"/>
    <w:lvl w:ilvl="0" w:tplc="690A105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3F62"/>
    <w:rsid w:val="00022146"/>
    <w:rsid w:val="00032FED"/>
    <w:rsid w:val="00036D36"/>
    <w:rsid w:val="00060423"/>
    <w:rsid w:val="000B2741"/>
    <w:rsid w:val="000D330A"/>
    <w:rsid w:val="00186E4F"/>
    <w:rsid w:val="00187D2B"/>
    <w:rsid w:val="00193F62"/>
    <w:rsid w:val="001A302D"/>
    <w:rsid w:val="001A578E"/>
    <w:rsid w:val="001C7C64"/>
    <w:rsid w:val="001E2283"/>
    <w:rsid w:val="0020558C"/>
    <w:rsid w:val="00234D5B"/>
    <w:rsid w:val="002813E1"/>
    <w:rsid w:val="00293E5D"/>
    <w:rsid w:val="002B687C"/>
    <w:rsid w:val="003138B5"/>
    <w:rsid w:val="003306EB"/>
    <w:rsid w:val="00374D0A"/>
    <w:rsid w:val="00380DFC"/>
    <w:rsid w:val="003B43EB"/>
    <w:rsid w:val="003C60BA"/>
    <w:rsid w:val="004321F8"/>
    <w:rsid w:val="004629DC"/>
    <w:rsid w:val="0049083F"/>
    <w:rsid w:val="00496978"/>
    <w:rsid w:val="004A3EC8"/>
    <w:rsid w:val="004B107D"/>
    <w:rsid w:val="004C4D7D"/>
    <w:rsid w:val="004D2916"/>
    <w:rsid w:val="0053093E"/>
    <w:rsid w:val="00563529"/>
    <w:rsid w:val="005C22B6"/>
    <w:rsid w:val="0060317E"/>
    <w:rsid w:val="00611F1C"/>
    <w:rsid w:val="006133EE"/>
    <w:rsid w:val="00631665"/>
    <w:rsid w:val="006406F5"/>
    <w:rsid w:val="0065181E"/>
    <w:rsid w:val="00655575"/>
    <w:rsid w:val="0066505A"/>
    <w:rsid w:val="00690738"/>
    <w:rsid w:val="006A3285"/>
    <w:rsid w:val="006D17EB"/>
    <w:rsid w:val="006E2812"/>
    <w:rsid w:val="006F618A"/>
    <w:rsid w:val="007A711D"/>
    <w:rsid w:val="00815F96"/>
    <w:rsid w:val="00821066"/>
    <w:rsid w:val="008A7492"/>
    <w:rsid w:val="008D5FDC"/>
    <w:rsid w:val="00922F35"/>
    <w:rsid w:val="0093043B"/>
    <w:rsid w:val="00946F97"/>
    <w:rsid w:val="00A44AAC"/>
    <w:rsid w:val="00AA76B9"/>
    <w:rsid w:val="00AE2F4B"/>
    <w:rsid w:val="00B45DAE"/>
    <w:rsid w:val="00B52ADB"/>
    <w:rsid w:val="00B86B97"/>
    <w:rsid w:val="00BB5F3C"/>
    <w:rsid w:val="00BD2A2E"/>
    <w:rsid w:val="00BF5C1E"/>
    <w:rsid w:val="00C05413"/>
    <w:rsid w:val="00C13D09"/>
    <w:rsid w:val="00C21077"/>
    <w:rsid w:val="00CC0095"/>
    <w:rsid w:val="00CC4EDC"/>
    <w:rsid w:val="00F05E3C"/>
    <w:rsid w:val="00F4120F"/>
    <w:rsid w:val="00F4385D"/>
    <w:rsid w:val="00F651F7"/>
    <w:rsid w:val="00F8350A"/>
    <w:rsid w:val="00FC4137"/>
    <w:rsid w:val="00FE4E79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0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0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C00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C009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1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C0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0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0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CC00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C009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81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وزارة التعليم العالي والبـحث العلمي</vt:lpstr>
    </vt:vector>
  </TitlesOfParts>
  <Company>SACC</Company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DR.Ahmed Saker 2o1O</cp:lastModifiedBy>
  <cp:revision>16</cp:revision>
  <dcterms:created xsi:type="dcterms:W3CDTF">2024-02-21T06:06:00Z</dcterms:created>
  <dcterms:modified xsi:type="dcterms:W3CDTF">2024-02-29T14:51:00Z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</Properties>
</file>